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E02" w:rsidRPr="006E084C" w:rsidRDefault="006E084C">
      <w:pPr>
        <w:widowControl w:val="0"/>
        <w:pBdr>
          <w:top w:val="nil"/>
          <w:left w:val="nil"/>
          <w:bottom w:val="nil"/>
          <w:right w:val="nil"/>
          <w:between w:val="nil"/>
        </w:pBdr>
        <w:spacing w:after="0"/>
        <w:jc w:val="right"/>
        <w:rPr>
          <w:rFonts w:ascii="Times New Roman" w:eastAsia="Arial" w:hAnsi="Times New Roman" w:cs="Times New Roman"/>
          <w:color w:val="000000"/>
          <w:sz w:val="24"/>
          <w:szCs w:val="24"/>
        </w:rPr>
      </w:pPr>
      <w:r w:rsidRPr="006E084C">
        <w:rPr>
          <w:rFonts w:ascii="Times New Roman" w:eastAsia="Arial" w:hAnsi="Times New Roman" w:cs="Times New Roman"/>
          <w:sz w:val="24"/>
          <w:szCs w:val="24"/>
        </w:rPr>
        <w:t>Projektas, 2020.09.09</w:t>
      </w:r>
    </w:p>
    <w:tbl>
      <w:tblPr>
        <w:tblStyle w:val="a"/>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484E02">
        <w:tc>
          <w:tcPr>
            <w:tcW w:w="14144" w:type="dxa"/>
          </w:tcPr>
          <w:p w:rsidR="00484E02" w:rsidRDefault="006E0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LENKŲ KALBOS IR LITERATŪROS PAMOKŲ ILGALAIKIS PLANAS</w:t>
            </w:r>
          </w:p>
          <w:p w:rsidR="00484E02" w:rsidRDefault="006E08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KLASĖ</w:t>
            </w:r>
          </w:p>
          <w:p w:rsidR="00484E02" w:rsidRDefault="00484E02">
            <w:pPr>
              <w:jc w:val="center"/>
              <w:rPr>
                <w:rFonts w:ascii="Times New Roman" w:eastAsia="Times New Roman" w:hAnsi="Times New Roman" w:cs="Times New Roman"/>
                <w:b/>
                <w:sz w:val="24"/>
                <w:szCs w:val="24"/>
              </w:rPr>
            </w:pPr>
          </w:p>
          <w:p w:rsidR="00484E02" w:rsidRDefault="006E084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Planas parengtas remiantis Pradinio ir pagrindinio ugdymo Kitų gimtųjjų kalbų bendrąją programą, Vilnius, 2008. </w:t>
            </w:r>
          </w:p>
          <w:p w:rsidR="00484E02" w:rsidRDefault="00484E02"/>
        </w:tc>
      </w:tr>
    </w:tbl>
    <w:p w:rsidR="00484E02" w:rsidRDefault="00484E02">
      <w:pPr>
        <w:rPr>
          <w:highlight w:val="yellow"/>
        </w:rPr>
      </w:pPr>
    </w:p>
    <w:tbl>
      <w:tblPr>
        <w:tblStyle w:val="a0"/>
        <w:tblW w:w="14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44"/>
      </w:tblGrid>
      <w:tr w:rsidR="00484E02">
        <w:tc>
          <w:tcPr>
            <w:tcW w:w="14144" w:type="dxa"/>
          </w:tcPr>
          <w:p w:rsidR="00484E02" w:rsidRDefault="006E084C">
            <w:pPr>
              <w:rPr>
                <w:rFonts w:ascii="Times New Roman" w:eastAsia="Times New Roman" w:hAnsi="Times New Roman" w:cs="Times New Roman"/>
                <w:sz w:val="24"/>
                <w:szCs w:val="24"/>
              </w:rPr>
            </w:pPr>
            <w:r>
              <w:rPr>
                <w:rFonts w:ascii="Times New Roman" w:eastAsia="Times New Roman" w:hAnsi="Times New Roman" w:cs="Times New Roman"/>
                <w:sz w:val="24"/>
                <w:szCs w:val="24"/>
              </w:rPr>
              <w:t>Planą rengė:</w:t>
            </w:r>
          </w:p>
          <w:p w:rsidR="00484E02" w:rsidRDefault="006E084C">
            <w:pPr>
              <w:rPr>
                <w:rFonts w:ascii="Times New Roman" w:eastAsia="Times New Roman" w:hAnsi="Times New Roman" w:cs="Times New Roman"/>
                <w:sz w:val="24"/>
                <w:szCs w:val="24"/>
              </w:rPr>
            </w:pPr>
            <w:r>
              <w:rPr>
                <w:rFonts w:ascii="Times New Roman" w:eastAsia="Times New Roman" w:hAnsi="Times New Roman" w:cs="Times New Roman"/>
                <w:sz w:val="24"/>
                <w:szCs w:val="24"/>
              </w:rPr>
              <w:t>Ilona Herman, Vilniaus r. Rudaminos Ferdinando Ruščico gimnazijos lenkų kalbos mokytoja ekspertė</w:t>
            </w:r>
          </w:p>
          <w:p w:rsidR="00484E02" w:rsidRDefault="006E084C">
            <w:pPr>
              <w:rPr>
                <w:rFonts w:ascii="Times New Roman" w:eastAsia="Times New Roman" w:hAnsi="Times New Roman" w:cs="Times New Roman"/>
                <w:sz w:val="24"/>
                <w:szCs w:val="24"/>
              </w:rPr>
            </w:pPr>
            <w:r>
              <w:rPr>
                <w:rFonts w:ascii="Times New Roman" w:eastAsia="Times New Roman" w:hAnsi="Times New Roman" w:cs="Times New Roman"/>
                <w:sz w:val="24"/>
                <w:szCs w:val="24"/>
              </w:rPr>
              <w:t>Janina Snarska, Šalčininkų r. Baltosios Vokės Elizos Ožeškovos gimnazijos lenkų kalbos mokytoja metodininkė</w:t>
            </w:r>
          </w:p>
          <w:p w:rsidR="00484E02" w:rsidRDefault="00484E02">
            <w:pPr>
              <w:rPr>
                <w:rFonts w:ascii="Times New Roman" w:eastAsia="Times New Roman" w:hAnsi="Times New Roman" w:cs="Times New Roman"/>
                <w:sz w:val="24"/>
                <w:szCs w:val="24"/>
                <w:highlight w:val="yellow"/>
              </w:rPr>
            </w:pPr>
          </w:p>
        </w:tc>
      </w:tr>
    </w:tbl>
    <w:p w:rsidR="00484E02" w:rsidRDefault="00484E02">
      <w:pPr>
        <w:spacing w:before="120" w:after="120" w:line="240" w:lineRule="auto"/>
        <w:rPr>
          <w:rFonts w:ascii="Times New Roman" w:eastAsia="Times New Roman" w:hAnsi="Times New Roman" w:cs="Times New Roman"/>
          <w:sz w:val="24"/>
          <w:szCs w:val="24"/>
          <w:highlight w:val="yellow"/>
        </w:rPr>
      </w:pPr>
    </w:p>
    <w:p w:rsidR="00484E02" w:rsidRDefault="006E084C">
      <w:pPr>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UGDYMO PROCESO TRUKMĖ – </w:t>
      </w:r>
      <w:r>
        <w:rPr>
          <w:rFonts w:ascii="Times New Roman" w:eastAsia="Times New Roman" w:hAnsi="Times New Roman" w:cs="Times New Roman"/>
          <w:b/>
          <w:sz w:val="24"/>
          <w:szCs w:val="24"/>
        </w:rPr>
        <w:t>37</w:t>
      </w:r>
      <w:r>
        <w:rPr>
          <w:rFonts w:ascii="Times New Roman" w:eastAsia="Times New Roman" w:hAnsi="Times New Roman" w:cs="Times New Roman"/>
          <w:sz w:val="24"/>
          <w:szCs w:val="24"/>
        </w:rPr>
        <w:t xml:space="preserve"> savaitės</w:t>
      </w:r>
    </w:p>
    <w:p w:rsidR="00484E02" w:rsidRDefault="006E084C">
      <w:pPr>
        <w:spacing w:before="120" w:after="12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PAMOKŲ  SKAI</w:t>
      </w:r>
      <w:proofErr w:type="gramEnd"/>
      <w:r>
        <w:rPr>
          <w:rFonts w:ascii="Times New Roman" w:eastAsia="Times New Roman" w:hAnsi="Times New Roman" w:cs="Times New Roman"/>
          <w:sz w:val="24"/>
          <w:szCs w:val="24"/>
        </w:rPr>
        <w:t xml:space="preserve">ČIUS: </w:t>
      </w:r>
      <w:r>
        <w:rPr>
          <w:rFonts w:ascii="Times New Roman" w:eastAsia="Times New Roman" w:hAnsi="Times New Roman" w:cs="Times New Roman"/>
          <w:b/>
          <w:sz w:val="24"/>
          <w:szCs w:val="24"/>
        </w:rPr>
        <w:t>185</w:t>
      </w:r>
      <w:r>
        <w:rPr>
          <w:rFonts w:ascii="Times New Roman" w:eastAsia="Times New Roman" w:hAnsi="Times New Roman" w:cs="Times New Roman"/>
          <w:sz w:val="24"/>
          <w:szCs w:val="24"/>
        </w:rPr>
        <w:t xml:space="preserve"> (5 pamokos per savaitę). </w:t>
      </w:r>
    </w:p>
    <w:p w:rsidR="00484E02" w:rsidRDefault="006E084C">
      <w:pPr>
        <w:spacing w:after="0" w:line="240" w:lineRule="auto"/>
        <w:ind w:left="1298"/>
        <w:rPr>
          <w:rFonts w:ascii="Times New Roman" w:eastAsia="Times New Roman" w:hAnsi="Times New Roman" w:cs="Times New Roman"/>
          <w:sz w:val="24"/>
          <w:szCs w:val="24"/>
        </w:rPr>
      </w:pPr>
      <w:r>
        <w:rPr>
          <w:rFonts w:ascii="Times New Roman" w:eastAsia="Times New Roman" w:hAnsi="Times New Roman" w:cs="Times New Roman"/>
          <w:b/>
          <w:sz w:val="24"/>
          <w:szCs w:val="24"/>
        </w:rPr>
        <w:t>Kalbos sistemos pažinimui</w:t>
      </w:r>
      <w:r>
        <w:rPr>
          <w:rFonts w:ascii="Times New Roman" w:eastAsia="Times New Roman" w:hAnsi="Times New Roman" w:cs="Times New Roman"/>
          <w:sz w:val="24"/>
          <w:szCs w:val="24"/>
        </w:rPr>
        <w:t xml:space="preserve"> skiriamos 61 pamoka. </w:t>
      </w:r>
    </w:p>
    <w:p w:rsidR="00484E02" w:rsidRDefault="006E084C">
      <w:pPr>
        <w:spacing w:after="0" w:line="240" w:lineRule="auto"/>
        <w:ind w:left="1298"/>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Kalbos vartojimo ugdymui </w:t>
      </w:r>
      <w:r>
        <w:rPr>
          <w:rFonts w:ascii="Times New Roman" w:eastAsia="Times New Roman" w:hAnsi="Times New Roman" w:cs="Times New Roman"/>
          <w:sz w:val="24"/>
          <w:szCs w:val="24"/>
        </w:rPr>
        <w:t>skiriama 25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pamokos (20 pamokų iš literatūrinio ugdymo (L), 5 pamokos iš kalbos sistemos pažinimo (K)).</w:t>
      </w:r>
    </w:p>
    <w:p w:rsidR="00484E02" w:rsidRDefault="006E084C">
      <w:pPr>
        <w:spacing w:after="0" w:line="240" w:lineRule="auto"/>
        <w:ind w:left="1298"/>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b/>
          <w:color w:val="000000"/>
          <w:sz w:val="24"/>
          <w:szCs w:val="24"/>
        </w:rPr>
        <w:t>Literatūriniam ugdymui</w:t>
      </w:r>
      <w:r>
        <w:rPr>
          <w:rFonts w:ascii="Times New Roman" w:eastAsia="Times New Roman" w:hAnsi="Times New Roman" w:cs="Times New Roman"/>
          <w:color w:val="000000"/>
          <w:sz w:val="24"/>
          <w:szCs w:val="24"/>
        </w:rPr>
        <w:t xml:space="preserve"> skiriamo</w:t>
      </w:r>
      <w:r>
        <w:rPr>
          <w:rFonts w:ascii="Times New Roman" w:eastAsia="Times New Roman" w:hAnsi="Times New Roman" w:cs="Times New Roman"/>
          <w:color w:val="000000"/>
          <w:sz w:val="24"/>
          <w:szCs w:val="24"/>
        </w:rPr>
        <w:t xml:space="preserve">s 96 pamokos. </w:t>
      </w:r>
    </w:p>
    <w:p w:rsidR="00484E02" w:rsidRDefault="00484E02">
      <w:pPr>
        <w:spacing w:after="0" w:line="240" w:lineRule="auto"/>
        <w:ind w:left="1298"/>
        <w:rPr>
          <w:rFonts w:ascii="Times New Roman" w:eastAsia="Times New Roman" w:hAnsi="Times New Roman" w:cs="Times New Roman"/>
          <w:color w:val="000000"/>
          <w:sz w:val="28"/>
          <w:szCs w:val="28"/>
          <w:highlight w:val="yellow"/>
        </w:rPr>
      </w:pPr>
    </w:p>
    <w:p w:rsidR="00484E02" w:rsidRDefault="006E084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DALYKO TIKSLAS IR UŽDAVINIAI</w:t>
      </w:r>
      <w:r>
        <w:rPr>
          <w:rFonts w:ascii="Times New Roman" w:eastAsia="Times New Roman" w:hAnsi="Times New Roman" w:cs="Times New Roman"/>
          <w:color w:val="0070C0"/>
          <w:sz w:val="28"/>
          <w:szCs w:val="28"/>
        </w:rPr>
        <w:t>.</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 Lenkų kalbos ir literatūros ugdymo tikslas – sudaryti prielaidas mokiniams ugdytis komunikavimo ir kultūrinę kompetenciją.</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 </w:t>
      </w:r>
      <w:r>
        <w:t xml:space="preserve"> </w:t>
      </w:r>
      <w:r>
        <w:rPr>
          <w:rFonts w:ascii="Times New Roman" w:eastAsia="Times New Roman" w:hAnsi="Times New Roman" w:cs="Times New Roman"/>
          <w:color w:val="000000"/>
          <w:sz w:val="24"/>
          <w:szCs w:val="24"/>
        </w:rPr>
        <w:t>Lenkų kalbos ir literatūros ugdymo uždaviniai pažinti ir suprasti gimtąją kalbą ir literatūrą kaip savosios tautos ir Lietuvos kultūros dalį, pažinti savosios tautos ir Lietuvos tradicijas, gebėti jas saugoti ir pagal išgales kūrybingai plėtoti;</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9.2.1.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w:t>
      </w:r>
      <w:r>
        <w:rPr>
          <w:rFonts w:ascii="Times New Roman" w:eastAsia="Times New Roman" w:hAnsi="Times New Roman" w:cs="Times New Roman"/>
          <w:color w:val="000000"/>
          <w:sz w:val="24"/>
          <w:szCs w:val="24"/>
        </w:rPr>
        <w:t>iugdyti komunikacinių gebėjimų suvokti ir kurti rišlius įvairių žanrų tekstus;</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9.2.2. </w:t>
      </w:r>
      <w:proofErr w:type="gramStart"/>
      <w:r>
        <w:rPr>
          <w:rFonts w:ascii="Times New Roman" w:eastAsia="Times New Roman" w:hAnsi="Times New Roman" w:cs="Times New Roman"/>
          <w:color w:val="000000"/>
          <w:sz w:val="24"/>
          <w:szCs w:val="24"/>
        </w:rPr>
        <w:t>suvokti</w:t>
      </w:r>
      <w:proofErr w:type="gramEnd"/>
      <w:r>
        <w:rPr>
          <w:rFonts w:ascii="Times New Roman" w:eastAsia="Times New Roman" w:hAnsi="Times New Roman" w:cs="Times New Roman"/>
          <w:color w:val="000000"/>
          <w:sz w:val="24"/>
          <w:szCs w:val="24"/>
        </w:rPr>
        <w:t xml:space="preserve"> kalbos sistemos pagrindus, išsiugdyti poreikį nuolat tobulinti savo kalbinius gebėjimus, laikytis bendrinės kalbos normų;</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9.2.3.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poreikį skaityti, susi</w:t>
      </w:r>
      <w:r>
        <w:rPr>
          <w:rFonts w:ascii="Times New Roman" w:eastAsia="Times New Roman" w:hAnsi="Times New Roman" w:cs="Times New Roman"/>
          <w:color w:val="000000"/>
          <w:sz w:val="24"/>
          <w:szCs w:val="24"/>
        </w:rPr>
        <w:t>daryti skaitytojo kultūros pagrindus;</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9.2.4. į</w:t>
      </w:r>
      <w:proofErr w:type="gramStart"/>
      <w:r>
        <w:rPr>
          <w:rFonts w:ascii="Times New Roman" w:eastAsia="Times New Roman" w:hAnsi="Times New Roman" w:cs="Times New Roman"/>
          <w:color w:val="000000"/>
          <w:sz w:val="24"/>
          <w:szCs w:val="24"/>
        </w:rPr>
        <w:t>gyti</w:t>
      </w:r>
      <w:proofErr w:type="gramEnd"/>
      <w:r>
        <w:rPr>
          <w:rFonts w:ascii="Times New Roman" w:eastAsia="Times New Roman" w:hAnsi="Times New Roman" w:cs="Times New Roman"/>
          <w:color w:val="000000"/>
          <w:sz w:val="24"/>
          <w:szCs w:val="24"/>
        </w:rPr>
        <w:t xml:space="preserve"> estetinę literatūrinę nuovoką, plėsti savo estetinę patirtį;</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9.2.5. į</w:t>
      </w:r>
      <w:proofErr w:type="gramStart"/>
      <w:r>
        <w:rPr>
          <w:rFonts w:ascii="Times New Roman" w:eastAsia="Times New Roman" w:hAnsi="Times New Roman" w:cs="Times New Roman"/>
          <w:color w:val="000000"/>
          <w:sz w:val="24"/>
          <w:szCs w:val="24"/>
        </w:rPr>
        <w:t>gyti</w:t>
      </w:r>
      <w:proofErr w:type="gramEnd"/>
      <w:r>
        <w:rPr>
          <w:rFonts w:ascii="Times New Roman" w:eastAsia="Times New Roman" w:hAnsi="Times New Roman" w:cs="Times New Roman"/>
          <w:color w:val="000000"/>
          <w:sz w:val="24"/>
          <w:szCs w:val="24"/>
        </w:rPr>
        <w:t xml:space="preserve"> savišvietos ir saviugdos įgūdžių, laikytis nuostatos mokytis visą gyvenimą;</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9.2.6. </w:t>
      </w:r>
      <w:proofErr w:type="gramStart"/>
      <w:r>
        <w:rPr>
          <w:rFonts w:ascii="Times New Roman" w:eastAsia="Times New Roman" w:hAnsi="Times New Roman" w:cs="Times New Roman"/>
          <w:color w:val="000000"/>
          <w:sz w:val="24"/>
          <w:szCs w:val="24"/>
        </w:rPr>
        <w:t>i</w:t>
      </w:r>
      <w:proofErr w:type="gramEnd"/>
      <w:r>
        <w:rPr>
          <w:rFonts w:ascii="Times New Roman" w:eastAsia="Times New Roman" w:hAnsi="Times New Roman" w:cs="Times New Roman"/>
          <w:color w:val="000000"/>
          <w:sz w:val="24"/>
          <w:szCs w:val="24"/>
        </w:rPr>
        <w:t>šsiugdyti informacinius gebėjimus, strateginę k</w:t>
      </w:r>
      <w:r>
        <w:rPr>
          <w:rFonts w:ascii="Times New Roman" w:eastAsia="Times New Roman" w:hAnsi="Times New Roman" w:cs="Times New Roman"/>
          <w:color w:val="000000"/>
          <w:sz w:val="24"/>
          <w:szCs w:val="24"/>
        </w:rPr>
        <w:t>ompetenciją;</w:t>
      </w:r>
    </w:p>
    <w:p w:rsidR="00484E02" w:rsidRDefault="006E084C">
      <w:pPr>
        <w:spacing w:after="0" w:line="240" w:lineRule="auto"/>
        <w:ind w:left="1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9.2.7. </w:t>
      </w:r>
      <w:proofErr w:type="gramStart"/>
      <w:r>
        <w:rPr>
          <w:rFonts w:ascii="Times New Roman" w:eastAsia="Times New Roman" w:hAnsi="Times New Roman" w:cs="Times New Roman"/>
          <w:color w:val="000000"/>
          <w:sz w:val="24"/>
          <w:szCs w:val="24"/>
        </w:rPr>
        <w:t>puoselėti</w:t>
      </w:r>
      <w:proofErr w:type="gramEnd"/>
      <w:r>
        <w:rPr>
          <w:rFonts w:ascii="Times New Roman" w:eastAsia="Times New Roman" w:hAnsi="Times New Roman" w:cs="Times New Roman"/>
          <w:color w:val="000000"/>
          <w:sz w:val="24"/>
          <w:szCs w:val="24"/>
        </w:rPr>
        <w:t xml:space="preserve"> savo ir kitų kūrybingumą;</w:t>
      </w:r>
    </w:p>
    <w:p w:rsidR="00484E02" w:rsidRPr="006E084C" w:rsidRDefault="006E084C">
      <w:pPr>
        <w:spacing w:after="0" w:line="240" w:lineRule="auto"/>
        <w:ind w:left="1298"/>
        <w:rPr>
          <w:rFonts w:ascii="Times New Roman" w:eastAsia="Times New Roman" w:hAnsi="Times New Roman" w:cs="Times New Roman"/>
          <w:color w:val="000000"/>
          <w:sz w:val="24"/>
          <w:szCs w:val="24"/>
          <w:lang w:val="en-US"/>
        </w:rPr>
      </w:pPr>
      <w:r w:rsidRPr="006E084C">
        <w:rPr>
          <w:rFonts w:ascii="Times New Roman" w:eastAsia="Times New Roman" w:hAnsi="Times New Roman" w:cs="Times New Roman"/>
          <w:color w:val="000000"/>
          <w:sz w:val="24"/>
          <w:szCs w:val="24"/>
          <w:lang w:val="en-US"/>
        </w:rPr>
        <w:t>9.2.8. gebėti remtis savo lingvistine ir literatūrine kompetencija mokantis kitų dalykų</w:t>
      </w:r>
    </w:p>
    <w:p w:rsidR="00484E02" w:rsidRPr="006E084C" w:rsidRDefault="006E084C">
      <w:pPr>
        <w:keepNext/>
        <w:keepLines/>
        <w:spacing w:before="240" w:after="0" w:line="240" w:lineRule="auto"/>
        <w:rPr>
          <w:rFonts w:ascii="Times New Roman" w:eastAsia="Times New Roman" w:hAnsi="Times New Roman" w:cs="Times New Roman"/>
          <w:color w:val="000000"/>
          <w:sz w:val="28"/>
          <w:szCs w:val="28"/>
          <w:lang w:val="en-US"/>
        </w:rPr>
      </w:pPr>
      <w:r w:rsidRPr="006E084C">
        <w:rPr>
          <w:rFonts w:ascii="Times New Roman" w:eastAsia="Times New Roman" w:hAnsi="Times New Roman" w:cs="Times New Roman"/>
          <w:color w:val="000000"/>
          <w:sz w:val="28"/>
          <w:szCs w:val="28"/>
          <w:lang w:val="en-US"/>
        </w:rPr>
        <w:t xml:space="preserve">VERTINIMAS </w:t>
      </w:r>
    </w:p>
    <w:p w:rsidR="00484E02" w:rsidRPr="006E084C" w:rsidRDefault="006E084C">
      <w:pPr>
        <w:spacing w:before="120" w:after="120" w:line="240" w:lineRule="auto"/>
        <w:ind w:firstLine="567"/>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Mokinių pasiekimai vertinami vadovaujantis X mokykloje / gimnazijoje patvirtintu mokinių pažangos ir pasiekimų vertinimo aprašu ir rekomenduojamu Mokinių darbų vertinimo aprašu 5-10 kl. (žr. Ugdymo sodas Tautinių mažumų gimtųjų kalbų rubrikoje). Lenkų kalb</w:t>
      </w:r>
      <w:r w:rsidRPr="006E084C">
        <w:rPr>
          <w:rFonts w:ascii="Times New Roman" w:eastAsia="Times New Roman" w:hAnsi="Times New Roman" w:cs="Times New Roman"/>
          <w:sz w:val="24"/>
          <w:szCs w:val="24"/>
          <w:lang w:val="en-US"/>
        </w:rPr>
        <w:t xml:space="preserve">os ugdymo procese </w:t>
      </w:r>
      <w:r w:rsidRPr="006E084C">
        <w:rPr>
          <w:rFonts w:ascii="Times New Roman" w:eastAsia="Times New Roman" w:hAnsi="Times New Roman" w:cs="Times New Roman"/>
          <w:sz w:val="24"/>
          <w:szCs w:val="24"/>
          <w:lang w:val="en-US"/>
        </w:rPr>
        <w:lastRenderedPageBreak/>
        <w:t>taikomi visi vertinimo būdai (diagnostinis, formuojamasis ir kaupiamasis) atsižvelgiant į darbo formas, pamokos uždavinius, mokinių galimybes. Mokiniai, prieš atlikdami užduotis, turi būti supažindinami su vertinimo kriterijais. Planuojan</w:t>
      </w:r>
      <w:r w:rsidRPr="006E084C">
        <w:rPr>
          <w:rFonts w:ascii="Times New Roman" w:eastAsia="Times New Roman" w:hAnsi="Times New Roman" w:cs="Times New Roman"/>
          <w:sz w:val="24"/>
          <w:szCs w:val="24"/>
          <w:lang w:val="en-US"/>
        </w:rPr>
        <w:t xml:space="preserve">t vertinimą, </w:t>
      </w:r>
      <w:proofErr w:type="gramStart"/>
      <w:r w:rsidRPr="006E084C">
        <w:rPr>
          <w:rFonts w:ascii="Times New Roman" w:eastAsia="Times New Roman" w:hAnsi="Times New Roman" w:cs="Times New Roman"/>
          <w:sz w:val="24"/>
          <w:szCs w:val="24"/>
          <w:lang w:val="en-US"/>
        </w:rPr>
        <w:t>svarbu  pakankamai</w:t>
      </w:r>
      <w:proofErr w:type="gramEnd"/>
      <w:r w:rsidRPr="006E084C">
        <w:rPr>
          <w:rFonts w:ascii="Times New Roman" w:eastAsia="Times New Roman" w:hAnsi="Times New Roman" w:cs="Times New Roman"/>
          <w:sz w:val="24"/>
          <w:szCs w:val="24"/>
          <w:lang w:val="en-US"/>
        </w:rPr>
        <w:t xml:space="preserve"> dėmesio skirti įvairių kalbinės veiklos rūšių – skaitymo, rašymo, kalbėjimo ir klausymo – gebėjimams vertinti (teksto kūrimo užduotys, grožinio ir negrožinio teksto suvokimo užduotys, grožinio ir negrožinio teksto santraukos</w:t>
      </w:r>
      <w:r w:rsidRPr="006E084C">
        <w:rPr>
          <w:rFonts w:ascii="Times New Roman" w:eastAsia="Times New Roman" w:hAnsi="Times New Roman" w:cs="Times New Roman"/>
          <w:sz w:val="24"/>
          <w:szCs w:val="24"/>
          <w:lang w:val="en-US"/>
        </w:rPr>
        <w:t xml:space="preserve"> rašymas, kontroliniai darbai, tikrinantys kalbos ir literatūros pažinimo gebėjimus ir žinias, diktantai, dalyvavimas pokalbiuose, pranešimų skaitymas (pristatymas). Svarbu, kad būtų vertinami ne tik rezultatai, konkretūs mokinių darbai, bet ir pats mokymo</w:t>
      </w:r>
      <w:r w:rsidRPr="006E084C">
        <w:rPr>
          <w:rFonts w:ascii="Times New Roman" w:eastAsia="Times New Roman" w:hAnsi="Times New Roman" w:cs="Times New Roman"/>
          <w:sz w:val="24"/>
          <w:szCs w:val="24"/>
          <w:lang w:val="en-US"/>
        </w:rPr>
        <w:t>si procesas. Diagnostinės užduotys parengiamos pagal Pagrindinio ugdymo bendrosiose programose numatytus pasiekimus, pasiekimų lygius, žinių ir gebėjimų santykį. Numatyti kontroliniai darbai, rašiniai, projektiniai darbai įvertinami pažymiu. Kitų vertinamų</w:t>
      </w:r>
      <w:r w:rsidRPr="006E084C">
        <w:rPr>
          <w:rFonts w:ascii="Times New Roman" w:eastAsia="Times New Roman" w:hAnsi="Times New Roman" w:cs="Times New Roman"/>
          <w:sz w:val="24"/>
          <w:szCs w:val="24"/>
          <w:lang w:val="en-US"/>
        </w:rPr>
        <w:t xml:space="preserve"> darbų vertinimo kriterijai numatomi iš anksto ir mokiniai su jais supažindinami. </w:t>
      </w:r>
    </w:p>
    <w:p w:rsidR="00484E02" w:rsidRPr="006E084C" w:rsidRDefault="00484E02">
      <w:pPr>
        <w:spacing w:before="120" w:after="120" w:line="240" w:lineRule="auto"/>
        <w:ind w:firstLine="567"/>
        <w:jc w:val="both"/>
        <w:rPr>
          <w:rFonts w:ascii="Times New Roman" w:eastAsia="Times New Roman" w:hAnsi="Times New Roman" w:cs="Times New Roman"/>
          <w:sz w:val="24"/>
          <w:szCs w:val="24"/>
          <w:highlight w:val="yellow"/>
          <w:lang w:val="en-US"/>
        </w:rPr>
      </w:pPr>
    </w:p>
    <w:p w:rsidR="00484E02" w:rsidRDefault="006E084C">
      <w:pPr>
        <w:spacing w:before="120" w:after="12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SIŪLOMA DIDAKTINĖ MEDŽIAGA</w:t>
      </w:r>
    </w:p>
    <w:p w:rsidR="00484E02" w:rsidRDefault="006E084C">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Regina Lewicka, Łucja Minowicz </w:t>
      </w:r>
      <w:r>
        <w:rPr>
          <w:rFonts w:ascii="Times New Roman" w:eastAsia="Times New Roman" w:hAnsi="Times New Roman" w:cs="Times New Roman"/>
          <w:i/>
          <w:sz w:val="24"/>
          <w:szCs w:val="24"/>
        </w:rPr>
        <w:t>Wędrówką</w:t>
      </w:r>
      <w:r>
        <w:rPr>
          <w:rFonts w:ascii="Times New Roman" w:eastAsia="Times New Roman" w:hAnsi="Times New Roman" w:cs="Times New Roman"/>
          <w:i/>
          <w:color w:val="000000"/>
          <w:sz w:val="24"/>
          <w:szCs w:val="24"/>
        </w:rPr>
        <w:t xml:space="preserve"> życie jest człowieka</w:t>
      </w:r>
      <w:r>
        <w:rPr>
          <w:rFonts w:ascii="Times New Roman" w:eastAsia="Times New Roman" w:hAnsi="Times New Roman" w:cs="Times New Roman"/>
          <w:color w:val="000000"/>
          <w:sz w:val="24"/>
          <w:szCs w:val="24"/>
        </w:rPr>
        <w:t>. (Literatūros vadovėlis VII klasei).  Kaunas, 2010.</w:t>
      </w:r>
    </w:p>
    <w:p w:rsidR="00484E02" w:rsidRDefault="006E084C">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Regina Lewicka, Łucja Minowicz </w:t>
      </w:r>
      <w:r>
        <w:rPr>
          <w:rFonts w:ascii="Times New Roman" w:eastAsia="Times New Roman" w:hAnsi="Times New Roman" w:cs="Times New Roman"/>
          <w:i/>
          <w:sz w:val="24"/>
          <w:szCs w:val="24"/>
        </w:rPr>
        <w:t>Wędrówką</w:t>
      </w:r>
      <w:r>
        <w:rPr>
          <w:rFonts w:ascii="Times New Roman" w:eastAsia="Times New Roman" w:hAnsi="Times New Roman" w:cs="Times New Roman"/>
          <w:i/>
          <w:color w:val="000000"/>
          <w:sz w:val="24"/>
          <w:szCs w:val="24"/>
        </w:rPr>
        <w:t xml:space="preserve"> życie jest człowieka</w:t>
      </w:r>
      <w:r>
        <w:rPr>
          <w:rFonts w:ascii="Times New Roman" w:eastAsia="Times New Roman" w:hAnsi="Times New Roman" w:cs="Times New Roman"/>
          <w:color w:val="000000"/>
          <w:sz w:val="24"/>
          <w:szCs w:val="24"/>
        </w:rPr>
        <w:t>. (Literatūros pratybų sąsiuvinis VII klasei).  Kaunas, 2010.</w:t>
      </w:r>
    </w:p>
    <w:p w:rsidR="00484E02" w:rsidRDefault="006E084C">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Elwira Bielawska, Kinga Geben </w:t>
      </w:r>
      <w:r>
        <w:rPr>
          <w:rFonts w:ascii="Times New Roman" w:eastAsia="Times New Roman" w:hAnsi="Times New Roman" w:cs="Times New Roman"/>
          <w:i/>
          <w:color w:val="000000"/>
          <w:sz w:val="24"/>
          <w:szCs w:val="24"/>
        </w:rPr>
        <w:t>Oswajanie słów</w:t>
      </w:r>
      <w:r>
        <w:rPr>
          <w:rFonts w:ascii="Times New Roman" w:eastAsia="Times New Roman" w:hAnsi="Times New Roman" w:cs="Times New Roman"/>
          <w:color w:val="000000"/>
          <w:sz w:val="24"/>
          <w:szCs w:val="24"/>
        </w:rPr>
        <w:t>. (Lenkų kalbos vadovėlis VII klasei). Kaunas, 2007.</w:t>
      </w:r>
    </w:p>
    <w:p w:rsidR="00484E02" w:rsidRDefault="006E084C">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Agnieszka Łuczak, Ewa Prylińska, Agnieszka Suchowierska, Roland Masz</w:t>
      </w:r>
      <w:r>
        <w:rPr>
          <w:rFonts w:ascii="Times New Roman" w:eastAsia="Times New Roman" w:hAnsi="Times New Roman" w:cs="Times New Roman"/>
          <w:color w:val="000000"/>
          <w:sz w:val="24"/>
          <w:szCs w:val="24"/>
        </w:rPr>
        <w:t xml:space="preserve">ka, </w:t>
      </w: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xml:space="preserve"> (Lenkų kalbos vadovėlis VII klasei). Gdańsk: GWO, 2018</w:t>
      </w:r>
    </w:p>
    <w:p w:rsidR="00484E02" w:rsidRDefault="006E084C">
      <w:pPr>
        <w:numPr>
          <w:ilvl w:val="0"/>
          <w:numId w:val="2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Agnieszka Łuczak, Ewa Prylińska </w:t>
      </w:r>
      <w:r>
        <w:rPr>
          <w:rFonts w:ascii="Times New Roman" w:eastAsia="Times New Roman" w:hAnsi="Times New Roman" w:cs="Times New Roman"/>
          <w:i/>
          <w:color w:val="000000"/>
          <w:sz w:val="24"/>
          <w:szCs w:val="24"/>
        </w:rPr>
        <w:t>Między nami</w:t>
      </w:r>
      <w:r>
        <w:rPr>
          <w:rFonts w:ascii="Times New Roman" w:eastAsia="Times New Roman" w:hAnsi="Times New Roman" w:cs="Times New Roman"/>
          <w:color w:val="000000"/>
          <w:sz w:val="24"/>
          <w:szCs w:val="24"/>
        </w:rPr>
        <w:t>. (Lenkų kalbos pratybų sąsiuvinis VII klasei). Gdańsk: GWO, 2018</w:t>
      </w:r>
    </w:p>
    <w:p w:rsidR="00484E02" w:rsidRDefault="00484E02">
      <w:pPr>
        <w:pBdr>
          <w:top w:val="nil"/>
          <w:left w:val="nil"/>
          <w:bottom w:val="nil"/>
          <w:right w:val="nil"/>
          <w:between w:val="nil"/>
        </w:pBdr>
        <w:spacing w:after="0"/>
        <w:ind w:left="720"/>
        <w:rPr>
          <w:rFonts w:ascii="Times New Roman" w:eastAsia="Times New Roman" w:hAnsi="Times New Roman" w:cs="Times New Roman"/>
          <w:color w:val="000000"/>
          <w:sz w:val="24"/>
          <w:szCs w:val="24"/>
        </w:rPr>
      </w:pPr>
    </w:p>
    <w:p w:rsidR="00484E02" w:rsidRDefault="006E084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PRIVALOMŲ SKAITOMŲ IR ANALIZUOJAMŲ KŪRINIŲ SĄRAŠAS </w:t>
      </w:r>
    </w:p>
    <w:p w:rsidR="00484E02" w:rsidRDefault="006E084C">
      <w:pPr>
        <w:numPr>
          <w:ilvl w:val="0"/>
          <w:numId w:val="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Charles Dickens, </w:t>
      </w:r>
      <w:r>
        <w:rPr>
          <w:rFonts w:ascii="Times New Roman" w:eastAsia="Times New Roman" w:hAnsi="Times New Roman" w:cs="Times New Roman"/>
          <w:i/>
          <w:color w:val="000000"/>
          <w:sz w:val="24"/>
          <w:szCs w:val="24"/>
        </w:rPr>
        <w:t>Opowieść wigilijna</w:t>
      </w:r>
    </w:p>
    <w:p w:rsidR="00484E02" w:rsidRDefault="006E084C">
      <w:pPr>
        <w:numPr>
          <w:ilvl w:val="0"/>
          <w:numId w:val="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Adam Mickiewicz, </w:t>
      </w:r>
      <w:r>
        <w:rPr>
          <w:rFonts w:ascii="Times New Roman" w:eastAsia="Times New Roman" w:hAnsi="Times New Roman" w:cs="Times New Roman"/>
          <w:i/>
          <w:color w:val="000000"/>
          <w:sz w:val="24"/>
          <w:szCs w:val="24"/>
        </w:rPr>
        <w:t>Dziady. Cz. II</w:t>
      </w:r>
      <w:r>
        <w:rPr>
          <w:rFonts w:ascii="Times New Roman" w:eastAsia="Times New Roman" w:hAnsi="Times New Roman" w:cs="Times New Roman"/>
          <w:color w:val="000000"/>
          <w:sz w:val="24"/>
          <w:szCs w:val="24"/>
        </w:rPr>
        <w:t>.</w:t>
      </w:r>
    </w:p>
    <w:p w:rsidR="00484E02" w:rsidRDefault="006E084C">
      <w:pPr>
        <w:numPr>
          <w:ilvl w:val="0"/>
          <w:numId w:val="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Adam Mickiewicz, </w:t>
      </w:r>
      <w:r>
        <w:rPr>
          <w:rFonts w:ascii="Times New Roman" w:eastAsia="Times New Roman" w:hAnsi="Times New Roman" w:cs="Times New Roman"/>
          <w:i/>
          <w:color w:val="000000"/>
          <w:sz w:val="24"/>
          <w:szCs w:val="24"/>
        </w:rPr>
        <w:t>Grażyna</w:t>
      </w:r>
    </w:p>
    <w:p w:rsidR="00484E02" w:rsidRDefault="006E084C">
      <w:pPr>
        <w:numPr>
          <w:ilvl w:val="0"/>
          <w:numId w:val="7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Aleksander Fredro, </w:t>
      </w:r>
      <w:r>
        <w:rPr>
          <w:rFonts w:ascii="Times New Roman" w:eastAsia="Times New Roman" w:hAnsi="Times New Roman" w:cs="Times New Roman"/>
          <w:i/>
          <w:color w:val="000000"/>
          <w:sz w:val="24"/>
          <w:szCs w:val="24"/>
        </w:rPr>
        <w:t>Zemsta</w:t>
      </w:r>
    </w:p>
    <w:p w:rsidR="00484E02" w:rsidRDefault="006E084C">
      <w:pPr>
        <w:numPr>
          <w:ilvl w:val="0"/>
          <w:numId w:val="73"/>
        </w:numPr>
        <w:pBdr>
          <w:top w:val="nil"/>
          <w:left w:val="nil"/>
          <w:bottom w:val="nil"/>
          <w:right w:val="nil"/>
          <w:between w:val="nil"/>
        </w:pBd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Henryk Sienkiewicz, </w:t>
      </w:r>
      <w:r>
        <w:rPr>
          <w:rFonts w:ascii="Times New Roman" w:eastAsia="Times New Roman" w:hAnsi="Times New Roman" w:cs="Times New Roman"/>
          <w:i/>
          <w:color w:val="000000"/>
          <w:sz w:val="24"/>
          <w:szCs w:val="24"/>
        </w:rPr>
        <w:t>Latarnik</w:t>
      </w:r>
    </w:p>
    <w:p w:rsidR="00484E02" w:rsidRDefault="00484E02">
      <w:pPr>
        <w:pBdr>
          <w:top w:val="nil"/>
          <w:left w:val="nil"/>
          <w:bottom w:val="nil"/>
          <w:right w:val="nil"/>
          <w:between w:val="nil"/>
        </w:pBdr>
        <w:spacing w:after="0" w:line="240" w:lineRule="auto"/>
        <w:ind w:left="720"/>
        <w:jc w:val="both"/>
        <w:rPr>
          <w:rFonts w:ascii="Times New Roman" w:eastAsia="Times New Roman" w:hAnsi="Times New Roman" w:cs="Times New Roman"/>
          <w:i/>
          <w:color w:val="000000"/>
          <w:sz w:val="24"/>
          <w:szCs w:val="24"/>
          <w:highlight w:val="yellow"/>
        </w:rPr>
      </w:pPr>
    </w:p>
    <w:p w:rsidR="00484E02" w:rsidRDefault="006E084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SIŪLOMŲ</w:t>
      </w:r>
      <w:r>
        <w:rPr>
          <w:rFonts w:ascii="Times New Roman" w:eastAsia="Times New Roman" w:hAnsi="Times New Roman" w:cs="Times New Roman"/>
          <w:color w:val="000000"/>
          <w:sz w:val="28"/>
          <w:szCs w:val="28"/>
        </w:rPr>
        <w:t xml:space="preserve"> SKAITOMŲ IR ANALIZUOJAMŲ KŪRINIŲ </w:t>
      </w:r>
      <w:r>
        <w:rPr>
          <w:rFonts w:ascii="Times New Roman" w:eastAsia="Times New Roman" w:hAnsi="Times New Roman" w:cs="Times New Roman"/>
          <w:sz w:val="28"/>
          <w:szCs w:val="28"/>
        </w:rPr>
        <w:t>SĄRAŠAS</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Barbara Kosmowska </w:t>
      </w:r>
      <w:r>
        <w:rPr>
          <w:rFonts w:ascii="Times New Roman" w:eastAsia="Times New Roman" w:hAnsi="Times New Roman" w:cs="Times New Roman"/>
          <w:i/>
          <w:color w:val="000000"/>
          <w:sz w:val="24"/>
          <w:szCs w:val="24"/>
        </w:rPr>
        <w:t>Buba</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Irena Jurgielewiczowa </w:t>
      </w:r>
      <w:r>
        <w:rPr>
          <w:rFonts w:ascii="Times New Roman" w:eastAsia="Times New Roman" w:hAnsi="Times New Roman" w:cs="Times New Roman"/>
          <w:i/>
          <w:color w:val="000000"/>
          <w:sz w:val="24"/>
          <w:szCs w:val="24"/>
        </w:rPr>
        <w:t>Ten obcy</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Dorota Terakowska </w:t>
      </w:r>
      <w:r>
        <w:rPr>
          <w:rFonts w:ascii="Times New Roman" w:eastAsia="Times New Roman" w:hAnsi="Times New Roman" w:cs="Times New Roman"/>
          <w:i/>
          <w:color w:val="000000"/>
          <w:sz w:val="24"/>
          <w:szCs w:val="24"/>
        </w:rPr>
        <w:t>Samotność bogów</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Daniel Defoe </w:t>
      </w:r>
      <w:r>
        <w:rPr>
          <w:rFonts w:ascii="Times New Roman" w:eastAsia="Times New Roman" w:hAnsi="Times New Roman" w:cs="Times New Roman"/>
          <w:i/>
          <w:color w:val="000000"/>
          <w:sz w:val="24"/>
          <w:szCs w:val="24"/>
        </w:rPr>
        <w:t>Przypadki Robinsona Kruzoe</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Marcin Szczygielski, </w:t>
      </w:r>
      <w:r>
        <w:rPr>
          <w:rFonts w:ascii="Times New Roman" w:eastAsia="Times New Roman" w:hAnsi="Times New Roman" w:cs="Times New Roman"/>
          <w:i/>
          <w:color w:val="000000"/>
          <w:sz w:val="24"/>
          <w:szCs w:val="24"/>
        </w:rPr>
        <w:t>Serce Neftydy</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Andrzej Sapkowski, </w:t>
      </w:r>
      <w:r>
        <w:rPr>
          <w:rFonts w:ascii="Times New Roman" w:eastAsia="Times New Roman" w:hAnsi="Times New Roman" w:cs="Times New Roman"/>
          <w:i/>
          <w:color w:val="000000"/>
          <w:sz w:val="24"/>
          <w:szCs w:val="24"/>
        </w:rPr>
        <w:t>Wiedźmin</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Sławomir Mrożek, </w:t>
      </w:r>
      <w:r>
        <w:rPr>
          <w:rFonts w:ascii="Times New Roman" w:eastAsia="Times New Roman" w:hAnsi="Times New Roman" w:cs="Times New Roman"/>
          <w:i/>
          <w:color w:val="000000"/>
          <w:sz w:val="24"/>
          <w:szCs w:val="24"/>
        </w:rPr>
        <w:t>Lew</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Bolesław Prus, </w:t>
      </w:r>
      <w:r>
        <w:rPr>
          <w:rFonts w:ascii="Times New Roman" w:eastAsia="Times New Roman" w:hAnsi="Times New Roman" w:cs="Times New Roman"/>
          <w:i/>
          <w:color w:val="000000"/>
          <w:sz w:val="24"/>
          <w:szCs w:val="24"/>
        </w:rPr>
        <w:t>Z legend dawnego Egiptu</w:t>
      </w:r>
    </w:p>
    <w:p w:rsidR="00484E02" w:rsidRDefault="006E084C">
      <w:pPr>
        <w:numPr>
          <w:ilvl w:val="0"/>
          <w:numId w:val="75"/>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 Brandon, </w:t>
      </w:r>
      <w:r>
        <w:rPr>
          <w:rFonts w:ascii="Times New Roman" w:eastAsia="Times New Roman" w:hAnsi="Times New Roman" w:cs="Times New Roman"/>
          <w:i/>
          <w:color w:val="000000"/>
          <w:sz w:val="24"/>
          <w:szCs w:val="24"/>
        </w:rPr>
        <w:t>Baśniobór</w:t>
      </w:r>
    </w:p>
    <w:p w:rsidR="00484E02" w:rsidRDefault="00484E02">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484E02" w:rsidRDefault="006E084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Wybrane filmy:</w:t>
      </w:r>
    </w:p>
    <w:p w:rsidR="00484E02" w:rsidRDefault="006E084C">
      <w:pPr>
        <w:numPr>
          <w:ilvl w:val="0"/>
          <w:numId w:val="7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lastRenderedPageBreak/>
        <w:t>Władca Pierścieni</w:t>
      </w:r>
      <w:r>
        <w:rPr>
          <w:rFonts w:ascii="Times New Roman" w:eastAsia="Times New Roman" w:hAnsi="Times New Roman" w:cs="Times New Roman"/>
          <w:color w:val="000000"/>
          <w:sz w:val="24"/>
          <w:szCs w:val="24"/>
        </w:rPr>
        <w:t>, reż. Peter Jackson (</w:t>
      </w:r>
      <w:r>
        <w:rPr>
          <w:rFonts w:ascii="Times New Roman" w:eastAsia="Times New Roman" w:hAnsi="Times New Roman" w:cs="Times New Roman"/>
          <w:color w:val="000000"/>
          <w:sz w:val="24"/>
          <w:szCs w:val="24"/>
        </w:rPr>
        <w:t>2001-2003)</w:t>
      </w:r>
    </w:p>
    <w:p w:rsidR="00484E02" w:rsidRDefault="006E084C">
      <w:pPr>
        <w:numPr>
          <w:ilvl w:val="0"/>
          <w:numId w:val="7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 xml:space="preserve">Gwiezdne wojny, </w:t>
      </w:r>
      <w:r>
        <w:rPr>
          <w:rFonts w:ascii="Times New Roman" w:eastAsia="Times New Roman" w:hAnsi="Times New Roman" w:cs="Times New Roman"/>
          <w:color w:val="000000"/>
          <w:sz w:val="24"/>
          <w:szCs w:val="24"/>
        </w:rPr>
        <w:t>reż. George Lucas (1999-2005)</w:t>
      </w:r>
    </w:p>
    <w:p w:rsidR="00484E02" w:rsidRDefault="006E084C">
      <w:pPr>
        <w:numPr>
          <w:ilvl w:val="0"/>
          <w:numId w:val="7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Zemsta</w:t>
      </w:r>
      <w:r>
        <w:rPr>
          <w:rFonts w:ascii="Times New Roman" w:eastAsia="Times New Roman" w:hAnsi="Times New Roman" w:cs="Times New Roman"/>
          <w:color w:val="000000"/>
          <w:sz w:val="24"/>
          <w:szCs w:val="24"/>
        </w:rPr>
        <w:t>, reż. Andrzej Wajda (2002)</w:t>
      </w:r>
    </w:p>
    <w:p w:rsidR="00484E02" w:rsidRDefault="006E084C">
      <w:pPr>
        <w:numPr>
          <w:ilvl w:val="0"/>
          <w:numId w:val="77"/>
        </w:numPr>
        <w:pBdr>
          <w:top w:val="nil"/>
          <w:left w:val="nil"/>
          <w:bottom w:val="nil"/>
          <w:right w:val="nil"/>
          <w:between w:val="nil"/>
        </w:pBdr>
        <w:spacing w:after="0" w:line="240" w:lineRule="auto"/>
        <w:jc w:val="both"/>
        <w:rPr>
          <w:color w:val="000000"/>
          <w:sz w:val="24"/>
          <w:szCs w:val="24"/>
        </w:rPr>
      </w:pPr>
      <w:r>
        <w:rPr>
          <w:rFonts w:ascii="Times New Roman" w:eastAsia="Times New Roman" w:hAnsi="Times New Roman" w:cs="Times New Roman"/>
          <w:i/>
          <w:color w:val="000000"/>
          <w:sz w:val="24"/>
          <w:szCs w:val="24"/>
        </w:rPr>
        <w:t xml:space="preserve">Kamienie na </w:t>
      </w:r>
      <w:proofErr w:type="gramStart"/>
      <w:r>
        <w:rPr>
          <w:rFonts w:ascii="Times New Roman" w:eastAsia="Times New Roman" w:hAnsi="Times New Roman" w:cs="Times New Roman"/>
          <w:i/>
          <w:color w:val="000000"/>
          <w:sz w:val="24"/>
          <w:szCs w:val="24"/>
        </w:rPr>
        <w:t>szaniec</w:t>
      </w:r>
      <w:r>
        <w:rPr>
          <w:rFonts w:ascii="Times New Roman" w:eastAsia="Times New Roman" w:hAnsi="Times New Roman" w:cs="Times New Roman"/>
          <w:color w:val="000000"/>
          <w:sz w:val="24"/>
          <w:szCs w:val="24"/>
        </w:rPr>
        <w:t>,  R</w:t>
      </w:r>
      <w:proofErr w:type="gramEnd"/>
      <w:r>
        <w:rPr>
          <w:rFonts w:ascii="Times New Roman" w:eastAsia="Times New Roman" w:hAnsi="Times New Roman" w:cs="Times New Roman"/>
          <w:color w:val="000000"/>
          <w:sz w:val="24"/>
          <w:szCs w:val="24"/>
        </w:rPr>
        <w:t xml:space="preserve">. Gliński (2016). </w:t>
      </w:r>
    </w:p>
    <w:p w:rsidR="00484E02" w:rsidRDefault="00484E02">
      <w:pPr>
        <w:pBdr>
          <w:top w:val="nil"/>
          <w:left w:val="nil"/>
          <w:bottom w:val="nil"/>
          <w:right w:val="nil"/>
          <w:between w:val="nil"/>
        </w:pBdr>
        <w:spacing w:after="120" w:line="240" w:lineRule="auto"/>
        <w:ind w:left="720"/>
        <w:jc w:val="both"/>
        <w:rPr>
          <w:rFonts w:ascii="Times New Roman" w:eastAsia="Times New Roman" w:hAnsi="Times New Roman" w:cs="Times New Roman"/>
          <w:color w:val="000000"/>
          <w:sz w:val="24"/>
          <w:szCs w:val="24"/>
          <w:highlight w:val="yellow"/>
        </w:rPr>
      </w:pPr>
    </w:p>
    <w:p w:rsidR="00484E02" w:rsidRDefault="006E084C">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LITERATŪROS IR KULTŪROS PAŽINIMAS</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rPr>
      </w:pPr>
      <w:r w:rsidRPr="006E084C">
        <w:rPr>
          <w:rFonts w:ascii="Times New Roman" w:eastAsia="Times New Roman" w:hAnsi="Times New Roman" w:cs="Times New Roman"/>
          <w:sz w:val="24"/>
          <w:szCs w:val="24"/>
        </w:rPr>
        <w:t>Skaitydamas grožinės ir negrožinės literatūros tekstus mokinys supras jų platesnį socialinį kontekstą ir mokės daryti teksto visumą apibendrinančias išvadas: remiantis tiesiogiai pasakytais dalykais ir potekste, nurodyti teksto tikslą, temą, problemą, for</w:t>
      </w:r>
      <w:r w:rsidRPr="006E084C">
        <w:rPr>
          <w:rFonts w:ascii="Times New Roman" w:eastAsia="Times New Roman" w:hAnsi="Times New Roman" w:cs="Times New Roman"/>
          <w:sz w:val="24"/>
          <w:szCs w:val="24"/>
        </w:rPr>
        <w:t xml:space="preserve">muluoti pagrindinę mintį. Atpažins aiškiai tekstuose teigiamas visuotines vertybes.  </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rPr>
        <w:t>Aptardamas vaizduojamojo pasaulio elementus grožiniuose kūriniuose su mokytojo pagalba aptars kaip kalbinės raiškos ir komponavimo priemonėmis siekiama įvairių ti</w:t>
      </w:r>
      <w:r w:rsidRPr="006E084C">
        <w:rPr>
          <w:rFonts w:ascii="Times New Roman" w:eastAsia="Times New Roman" w:hAnsi="Times New Roman" w:cs="Times New Roman"/>
          <w:sz w:val="24"/>
          <w:szCs w:val="24"/>
        </w:rPr>
        <w:t xml:space="preserve">kslų grožiniuose ir dalykiniuose tekstuose. </w:t>
      </w:r>
      <w:r w:rsidRPr="006E084C">
        <w:rPr>
          <w:rFonts w:ascii="Times New Roman" w:eastAsia="Times New Roman" w:hAnsi="Times New Roman" w:cs="Times New Roman"/>
          <w:sz w:val="24"/>
          <w:szCs w:val="24"/>
          <w:lang w:val="en-US"/>
        </w:rPr>
        <w:t>Vertins tekstų turinį ir raišką pagal pateiktus kriterijus, pagrįs vertinimus tekstu. Sugebės paaiškinti, kuo literatūra panaši ir kuo skiriasi nuo kitų kultūros reiškinių (kino, teatro, televizijos). Mokės reikš</w:t>
      </w:r>
      <w:r w:rsidRPr="006E084C">
        <w:rPr>
          <w:rFonts w:ascii="Times New Roman" w:eastAsia="Times New Roman" w:hAnsi="Times New Roman" w:cs="Times New Roman"/>
          <w:sz w:val="24"/>
          <w:szCs w:val="24"/>
          <w:lang w:val="en-US"/>
        </w:rPr>
        <w:t>ti ir pagrįsti savo nuomonę apie kūrinio inscenizaciją, ekranizaciją, dailininkų iliustracijas.</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Interpretuojant skaitomus tekstus: paaiškins netiesiogiai pasakytas mintis, reiškiamus požiūrius, grožiniame kūrinyje vaizduojamas situacijas remiantis p</w:t>
      </w:r>
      <w:r w:rsidRPr="006E084C">
        <w:rPr>
          <w:rFonts w:ascii="Times New Roman" w:eastAsia="Times New Roman" w:hAnsi="Times New Roman" w:cs="Times New Roman"/>
          <w:sz w:val="24"/>
          <w:szCs w:val="24"/>
          <w:lang w:val="en-US"/>
        </w:rPr>
        <w:t>atirtimi, įvairių sričių žiniomis, teksto visuma.</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Skaitydamas ir nagrinėdamas literatūros kūrinius, mokinys skirs literatūros žanrus: komedija, tragedija, mitas, apysaka, novelė, romanai (nuotykių, istorinis, fantastinis, buitinis), eilėraštis, himn</w:t>
      </w:r>
      <w:r w:rsidRPr="006E084C">
        <w:rPr>
          <w:rFonts w:ascii="Times New Roman" w:eastAsia="Times New Roman" w:hAnsi="Times New Roman" w:cs="Times New Roman"/>
          <w:sz w:val="24"/>
          <w:szCs w:val="24"/>
          <w:lang w:val="en-US"/>
        </w:rPr>
        <w:t>ai (literatūrinis ir tautinis), sonetas.</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Skaitydamas literatūros kūrinius, mokinys gebės apibūdinti kūrinio idėją, motyvą metaforinė kūrinio mintį; realistinį vaizdavimą ir autoriaus išmonę, mokės įvardyti vaizduojamojo pasaulio elementus: literatūr</w:t>
      </w:r>
      <w:r w:rsidRPr="006E084C">
        <w:rPr>
          <w:rFonts w:ascii="Times New Roman" w:eastAsia="Times New Roman" w:hAnsi="Times New Roman" w:cs="Times New Roman"/>
          <w:sz w:val="24"/>
          <w:szCs w:val="24"/>
          <w:lang w:val="en-US"/>
        </w:rPr>
        <w:t xml:space="preserve">inį veikėją, veiksmą, laiką, </w:t>
      </w:r>
      <w:proofErr w:type="gramStart"/>
      <w:r w:rsidRPr="006E084C">
        <w:rPr>
          <w:rFonts w:ascii="Times New Roman" w:eastAsia="Times New Roman" w:hAnsi="Times New Roman" w:cs="Times New Roman"/>
          <w:sz w:val="24"/>
          <w:szCs w:val="24"/>
          <w:lang w:val="en-US"/>
        </w:rPr>
        <w:t>vietą .</w:t>
      </w:r>
      <w:proofErr w:type="gramEnd"/>
      <w:r w:rsidRPr="006E084C">
        <w:rPr>
          <w:rFonts w:ascii="Times New Roman" w:eastAsia="Times New Roman" w:hAnsi="Times New Roman" w:cs="Times New Roman"/>
          <w:sz w:val="24"/>
          <w:szCs w:val="24"/>
          <w:lang w:val="en-US"/>
        </w:rPr>
        <w:t xml:space="preserve"> Nurodys įvairūs pavaizduoto pasaulio pavidalus: literatūrinė konvenciją, vaizdavimo būdus (realizmą, fantastiką, groteską, perkeltinę literatūrinių paveikslų prasmę), komizmą. Sugebės</w:t>
      </w:r>
      <w:r w:rsidRPr="006E084C">
        <w:rPr>
          <w:lang w:val="en-US"/>
        </w:rPr>
        <w:t xml:space="preserve"> </w:t>
      </w:r>
      <w:r w:rsidRPr="006E084C">
        <w:rPr>
          <w:rFonts w:ascii="Times New Roman" w:eastAsia="Times New Roman" w:hAnsi="Times New Roman" w:cs="Times New Roman"/>
          <w:sz w:val="24"/>
          <w:szCs w:val="24"/>
          <w:lang w:val="en-US"/>
        </w:rPr>
        <w:t>nusakyti kūrinio pavadinimą, epigra</w:t>
      </w:r>
      <w:r w:rsidRPr="006E084C">
        <w:rPr>
          <w:rFonts w:ascii="Times New Roman" w:eastAsia="Times New Roman" w:hAnsi="Times New Roman" w:cs="Times New Roman"/>
          <w:sz w:val="24"/>
          <w:szCs w:val="24"/>
          <w:lang w:val="en-US"/>
        </w:rPr>
        <w:t>fą; personažo vardą ir pavardę, portretą, personažo kalbą, poelgius, interjerą, peizažą kaip charakteristikos ir tam tikros nuotaikos kūrimo būdus.</w:t>
      </w:r>
      <w:r w:rsidRPr="006E084C">
        <w:rPr>
          <w:lang w:val="en-US"/>
        </w:rPr>
        <w:t xml:space="preserve"> </w:t>
      </w:r>
      <w:r w:rsidRPr="006E084C">
        <w:rPr>
          <w:rFonts w:ascii="Times New Roman" w:eastAsia="Times New Roman" w:hAnsi="Times New Roman" w:cs="Times New Roman"/>
          <w:sz w:val="24"/>
          <w:szCs w:val="24"/>
          <w:lang w:val="en-US"/>
        </w:rPr>
        <w:t>Apibūdins autoriaus (pasakotojo) samprotavimus, autobiografinius motyvus ir supras jų reikšmė teksto suvokim</w:t>
      </w:r>
      <w:r w:rsidRPr="006E084C">
        <w:rPr>
          <w:rFonts w:ascii="Times New Roman" w:eastAsia="Times New Roman" w:hAnsi="Times New Roman" w:cs="Times New Roman"/>
          <w:sz w:val="24"/>
          <w:szCs w:val="24"/>
          <w:lang w:val="en-US"/>
        </w:rPr>
        <w:t>ui. Sugebės apibūdinti literatūros kūrinio siužetą kaip įvykių seka, jo struktūra: ekspoziciją, užuomazgą, veiksmo raidą, kulminaciją, atomazgą.</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Aptardamas prozos ir poezijos kalbą, mokinys sugebės atpažinti tekste grožinė (meninė) kalbą ir šnekamoj</w:t>
      </w:r>
      <w:r w:rsidRPr="006E084C">
        <w:rPr>
          <w:rFonts w:ascii="Times New Roman" w:eastAsia="Times New Roman" w:hAnsi="Times New Roman" w:cs="Times New Roman"/>
          <w:sz w:val="24"/>
          <w:szCs w:val="24"/>
          <w:lang w:val="en-US"/>
        </w:rPr>
        <w:t xml:space="preserve">i </w:t>
      </w:r>
      <w:proofErr w:type="gramStart"/>
      <w:r w:rsidRPr="006E084C">
        <w:rPr>
          <w:rFonts w:ascii="Times New Roman" w:eastAsia="Times New Roman" w:hAnsi="Times New Roman" w:cs="Times New Roman"/>
          <w:sz w:val="24"/>
          <w:szCs w:val="24"/>
          <w:lang w:val="en-US"/>
        </w:rPr>
        <w:t>kalbą .</w:t>
      </w:r>
      <w:proofErr w:type="gramEnd"/>
      <w:r w:rsidRPr="006E084C">
        <w:rPr>
          <w:rFonts w:ascii="Times New Roman" w:eastAsia="Times New Roman" w:hAnsi="Times New Roman" w:cs="Times New Roman"/>
          <w:sz w:val="24"/>
          <w:szCs w:val="24"/>
          <w:lang w:val="en-US"/>
        </w:rPr>
        <w:t xml:space="preserve"> Sugebės </w:t>
      </w:r>
      <w:proofErr w:type="gramStart"/>
      <w:r w:rsidRPr="006E084C">
        <w:rPr>
          <w:rFonts w:ascii="Times New Roman" w:eastAsia="Times New Roman" w:hAnsi="Times New Roman" w:cs="Times New Roman"/>
          <w:sz w:val="24"/>
          <w:szCs w:val="24"/>
          <w:lang w:val="en-US"/>
        </w:rPr>
        <w:t>atpažinti  šias</w:t>
      </w:r>
      <w:proofErr w:type="gramEnd"/>
      <w:r w:rsidRPr="006E084C">
        <w:rPr>
          <w:rFonts w:ascii="Times New Roman" w:eastAsia="Times New Roman" w:hAnsi="Times New Roman" w:cs="Times New Roman"/>
          <w:sz w:val="24"/>
          <w:szCs w:val="24"/>
          <w:lang w:val="en-US"/>
        </w:rPr>
        <w:t xml:space="preserve"> kalbinės raiškos priemones: garsų pamėgdžiojimas, epitetas, palyginimas, pakartojimas, metafora, animizacija, alegorija, apostrofa, retorinis klausimas</w:t>
      </w:r>
      <w:r w:rsidRPr="006E084C">
        <w:rPr>
          <w:lang w:val="en-US"/>
        </w:rPr>
        <w:t xml:space="preserve">.  </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rPr>
        <w:t xml:space="preserve">Sąmoningai skaitant, kontroliuos savo suvokimą. </w:t>
      </w:r>
      <w:r w:rsidRPr="006E084C">
        <w:rPr>
          <w:rFonts w:ascii="Times New Roman" w:eastAsia="Times New Roman" w:hAnsi="Times New Roman" w:cs="Times New Roman"/>
          <w:sz w:val="24"/>
          <w:szCs w:val="24"/>
          <w:lang w:val="en-US"/>
        </w:rPr>
        <w:t>Apmąstys sav</w:t>
      </w:r>
      <w:r w:rsidRPr="006E084C">
        <w:rPr>
          <w:rFonts w:ascii="Times New Roman" w:eastAsia="Times New Roman" w:hAnsi="Times New Roman" w:cs="Times New Roman"/>
          <w:sz w:val="24"/>
          <w:szCs w:val="24"/>
          <w:lang w:val="en-US"/>
        </w:rPr>
        <w:t>o skaitymo veiklą ir planuos mokymąsi.</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 xml:space="preserve">Literatūros pamokose mokinys nuolat tobulins savo kalbinius gebėjimus, taikys įvairias kalbėjimo strategijas. </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Pagal nuorodas mokės apdoroti ir raštu fiksuoti pagrindinę mokslo populiariųjų tekstų inform</w:t>
      </w:r>
      <w:r w:rsidRPr="006E084C">
        <w:rPr>
          <w:rFonts w:ascii="Times New Roman" w:eastAsia="Times New Roman" w:hAnsi="Times New Roman" w:cs="Times New Roman"/>
          <w:sz w:val="24"/>
          <w:szCs w:val="24"/>
          <w:lang w:val="en-US"/>
        </w:rPr>
        <w:t>aciją: konspektuoti, parašyti santrauką, pildyti lentelę ir pan.</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Pats kurdamas įvairaus pobūdžio rašytinius tekstus (pvz. samprotavimo rašinį, filmo recenziją, paveikslo/fotografijos/skulptūros aprašymą, autobiografiją, prašymą) atsižvelgs į tikslą,</w:t>
      </w:r>
      <w:r w:rsidRPr="006E084C">
        <w:rPr>
          <w:rFonts w:ascii="Times New Roman" w:eastAsia="Times New Roman" w:hAnsi="Times New Roman" w:cs="Times New Roman"/>
          <w:sz w:val="24"/>
          <w:szCs w:val="24"/>
          <w:lang w:val="en-US"/>
        </w:rPr>
        <w:t xml:space="preserve"> situaciją, adresatą.  Savarankiškai susiras kelis šaltinius ir informaciją nurodyta tema. Ieškos reikiamos informacijos įvairiuose šaltiniuose: žinynuose, žodynuose, enciklopedijose, internete, bibliotekoje. Mokės ja naudotis: atsirinkti, klasifikuoti, ve</w:t>
      </w:r>
      <w:r w:rsidRPr="006E084C">
        <w:rPr>
          <w:rFonts w:ascii="Times New Roman" w:eastAsia="Times New Roman" w:hAnsi="Times New Roman" w:cs="Times New Roman"/>
          <w:sz w:val="24"/>
          <w:szCs w:val="24"/>
          <w:lang w:val="en-US"/>
        </w:rPr>
        <w:t>rtinti.  Ieškos reikiamos informacijos įvairiuose šaltiniuose: žinynuose, žodynuose, enciklopedijose, internete, bibliotekoje.</w:t>
      </w:r>
    </w:p>
    <w:p w:rsidR="00484E02" w:rsidRPr="006E084C" w:rsidRDefault="006E084C" w:rsidP="006E084C">
      <w:pPr>
        <w:pStyle w:val="ListParagraph"/>
        <w:numPr>
          <w:ilvl w:val="0"/>
          <w:numId w:val="89"/>
        </w:numPr>
        <w:spacing w:after="0" w:line="240" w:lineRule="auto"/>
        <w:jc w:val="both"/>
        <w:rPr>
          <w:rFonts w:ascii="Times New Roman" w:eastAsia="Times New Roman" w:hAnsi="Times New Roman" w:cs="Times New Roman"/>
          <w:sz w:val="24"/>
          <w:szCs w:val="24"/>
          <w:lang w:val="en-US"/>
        </w:rPr>
      </w:pPr>
      <w:r w:rsidRPr="006E084C">
        <w:rPr>
          <w:rFonts w:ascii="Times New Roman" w:eastAsia="Times New Roman" w:hAnsi="Times New Roman" w:cs="Times New Roman"/>
          <w:sz w:val="24"/>
          <w:szCs w:val="24"/>
          <w:lang w:val="en-US"/>
        </w:rPr>
        <w:t>Nagrinėdamas savo tautos ir kitų tautų literatūrinį kultūrinį palikimą, pažindamas kalbą kaip socialinį kultūrinį reiškinį, mokinys suvoks istorinės atminties, tradicijų, gimtosios kalbos vertę, asmeninio indėlio į kultūros kūrimą prasmę.</w:t>
      </w:r>
      <w:r w:rsidRPr="006E084C">
        <w:rPr>
          <w:rFonts w:ascii="Times New Roman" w:eastAsia="Times New Roman" w:hAnsi="Times New Roman" w:cs="Times New Roman"/>
          <w:sz w:val="24"/>
          <w:szCs w:val="24"/>
          <w:lang w:val="en-US"/>
        </w:rPr>
        <w:tab/>
      </w:r>
    </w:p>
    <w:p w:rsidR="00484E02" w:rsidRPr="006E084C" w:rsidRDefault="00484E02">
      <w:pPr>
        <w:rPr>
          <w:lang w:val="en-US"/>
        </w:rPr>
      </w:pPr>
    </w:p>
    <w:p w:rsidR="00484E02" w:rsidRPr="006E084C" w:rsidRDefault="006E084C">
      <w:pPr>
        <w:keepNext/>
        <w:keepLines/>
        <w:spacing w:after="0" w:line="240" w:lineRule="auto"/>
        <w:jc w:val="center"/>
        <w:rPr>
          <w:rFonts w:ascii="Times New Roman" w:eastAsia="Times New Roman" w:hAnsi="Times New Roman" w:cs="Times New Roman"/>
          <w:lang w:val="en-US"/>
        </w:rPr>
      </w:pPr>
      <w:bookmarkStart w:id="1" w:name="_30j0zll" w:colFirst="0" w:colLast="0"/>
      <w:bookmarkEnd w:id="1"/>
      <w:r w:rsidRPr="006E084C">
        <w:rPr>
          <w:rFonts w:ascii="Times New Roman" w:eastAsia="Times New Roman" w:hAnsi="Times New Roman" w:cs="Times New Roman"/>
          <w:sz w:val="28"/>
          <w:szCs w:val="28"/>
          <w:lang w:val="en-US"/>
        </w:rPr>
        <w:t xml:space="preserve">LITERATŪRINIS </w:t>
      </w:r>
      <w:r w:rsidRPr="006E084C">
        <w:rPr>
          <w:rFonts w:ascii="Times New Roman" w:eastAsia="Times New Roman" w:hAnsi="Times New Roman" w:cs="Times New Roman"/>
          <w:sz w:val="28"/>
          <w:szCs w:val="28"/>
          <w:lang w:val="en-US"/>
        </w:rPr>
        <w:t xml:space="preserve">UGDYMAS 96 PAMOKŲ IR KALBOS VARTOJIMO UGDYMAS 20 PAMOKŲ </w:t>
      </w:r>
    </w:p>
    <w:p w:rsidR="00484E02" w:rsidRPr="006E084C" w:rsidRDefault="00484E02">
      <w:pPr>
        <w:keepNext/>
        <w:keepLines/>
        <w:spacing w:after="0" w:line="240" w:lineRule="auto"/>
        <w:jc w:val="center"/>
        <w:rPr>
          <w:rFonts w:ascii="Times New Roman" w:eastAsia="Times New Roman" w:hAnsi="Times New Roman" w:cs="Times New Roman"/>
          <w:lang w:val="en-US"/>
        </w:rPr>
      </w:pPr>
    </w:p>
    <w:tbl>
      <w:tblPr>
        <w:tblStyle w:val="a1"/>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080"/>
        <w:gridCol w:w="2410"/>
        <w:gridCol w:w="1872"/>
      </w:tblGrid>
      <w:tr w:rsidR="00484E02">
        <w:trPr>
          <w:trHeight w:val="812"/>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Nagrinėjami kūriniai</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Siūlomos ugdymo/si veiklos, vartojamos sąvokos</w:t>
            </w:r>
          </w:p>
          <w:p w:rsidR="00484E02" w:rsidRDefault="00484E02">
            <w:pPr>
              <w:spacing w:after="0" w:line="240" w:lineRule="auto"/>
              <w:jc w:val="center"/>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Mokomoji medžiaga</w:t>
            </w:r>
          </w:p>
          <w:p w:rsidR="00484E02" w:rsidRDefault="00484E02">
            <w:pPr>
              <w:spacing w:after="0" w:line="240" w:lineRule="auto"/>
              <w:rPr>
                <w:rFonts w:ascii="Times New Roman" w:eastAsia="Times New Roman" w:hAnsi="Times New Roman" w:cs="Times New Roman"/>
                <w:color w:val="0070C0"/>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Integracija</w:t>
            </w:r>
          </w:p>
          <w:p w:rsidR="00484E02" w:rsidRDefault="00484E02">
            <w:pPr>
              <w:spacing w:after="0" w:line="240" w:lineRule="auto"/>
              <w:rPr>
                <w:rFonts w:ascii="Times New Roman" w:eastAsia="Times New Roman" w:hAnsi="Times New Roman" w:cs="Times New Roman"/>
                <w:sz w:val="24"/>
                <w:szCs w:val="24"/>
              </w:rPr>
            </w:pPr>
          </w:p>
        </w:tc>
      </w:tr>
      <w:tr w:rsidR="00484E02">
        <w:trPr>
          <w:trHeight w:val="812"/>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 ŹRÓDEŁ.  MY SPADKOBIERCY ( 10 val. )</w:t>
            </w:r>
          </w:p>
          <w:p w:rsidR="00484E02" w:rsidRDefault="00484E02">
            <w:pPr>
              <w:spacing w:after="0" w:line="240" w:lineRule="auto"/>
              <w:jc w:val="center"/>
              <w:rPr>
                <w:rFonts w:ascii="Times New Roman" w:eastAsia="Times New Roman" w:hAnsi="Times New Roman" w:cs="Times New Roman"/>
                <w:b/>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Agnieszka Suchowierska, </w:t>
            </w:r>
            <w:r>
              <w:rPr>
                <w:rFonts w:ascii="Times New Roman" w:eastAsia="Times New Roman" w:hAnsi="Times New Roman" w:cs="Times New Roman"/>
                <w:b/>
                <w:i/>
                <w:sz w:val="24"/>
                <w:szCs w:val="24"/>
              </w:rPr>
              <w:t>Piękna Helena i początki</w:t>
            </w:r>
            <w:r>
              <w:rPr>
                <w:rFonts w:ascii="Times New Roman" w:eastAsia="Times New Roman" w:hAnsi="Times New Roman" w:cs="Times New Roman"/>
                <w:b/>
                <w:sz w:val="24"/>
                <w:szCs w:val="24"/>
              </w:rPr>
              <w:t xml:space="preserve"> </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Znajduje we współczesnych tekstach kultury nawiązania do tradycyjnych wątków literackich i kulturowych.</w:t>
            </w:r>
          </w:p>
          <w:p w:rsidR="00484E02" w:rsidRDefault="006E084C">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informacje ze słownika wyrazów obcych lub innych źródeł.</w:t>
            </w:r>
          </w:p>
          <w:p w:rsidR="00484E02" w:rsidRDefault="006E084C">
            <w:pPr>
              <w:numPr>
                <w:ilvl w:val="0"/>
                <w:numId w:val="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okoliczności stosowania łacińskich powiedzeń i </w:t>
            </w:r>
            <w:r>
              <w:rPr>
                <w:rFonts w:ascii="Times New Roman" w:eastAsia="Times New Roman" w:hAnsi="Times New Roman" w:cs="Times New Roman"/>
                <w:color w:val="000000"/>
                <w:sz w:val="24"/>
                <w:szCs w:val="24"/>
              </w:rPr>
              <w:t>cytatów.</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8</w:t>
            </w:r>
          </w:p>
          <w:p w:rsidR="00484E02" w:rsidRDefault="00484E02">
            <w:pPr>
              <w:spacing w:after="0" w:line="240" w:lineRule="auto"/>
              <w:rPr>
                <w:rFonts w:ascii="Times New Roman" w:eastAsia="Times New Roman" w:hAnsi="Times New Roman" w:cs="Times New Roman"/>
                <w:color w:val="0070C0"/>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Hezjod, </w:t>
            </w:r>
            <w:r>
              <w:rPr>
                <w:rFonts w:ascii="Times New Roman" w:eastAsia="Times New Roman" w:hAnsi="Times New Roman" w:cs="Times New Roman"/>
                <w:b/>
                <w:i/>
                <w:sz w:val="24"/>
                <w:szCs w:val="24"/>
              </w:rPr>
              <w:t>Narodziny bogów (Theogonia) (fragment)</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czytany utwór jako mit.</w:t>
            </w:r>
          </w:p>
          <w:p w:rsidR="00484E02" w:rsidRDefault="006E084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Opowiada o wydarzeniach fabuły. </w:t>
            </w:r>
          </w:p>
          <w:p w:rsidR="00484E02" w:rsidRDefault="006E084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Ustala kolejność zdarzeń i rozumie ich wzajemną zależność.</w:t>
            </w:r>
          </w:p>
          <w:p w:rsidR="00484E02" w:rsidRDefault="006E084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Porównuje przekład tekstu z jego </w:t>
            </w:r>
            <w:r>
              <w:rPr>
                <w:rFonts w:ascii="Times New Roman" w:eastAsia="Times New Roman" w:hAnsi="Times New Roman" w:cs="Times New Roman"/>
                <w:b/>
                <w:color w:val="000000"/>
                <w:sz w:val="24"/>
                <w:szCs w:val="24"/>
              </w:rPr>
              <w:t>parafrazą.</w:t>
            </w:r>
          </w:p>
          <w:p w:rsidR="00484E02" w:rsidRDefault="006E084C">
            <w:pPr>
              <w:numPr>
                <w:ilvl w:val="0"/>
                <w:numId w:val="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Dokonuje swobodnej przeróbki tekstu mitologicznego.</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Nikos Chadzinikolau, </w:t>
            </w:r>
            <w:r>
              <w:rPr>
                <w:rFonts w:ascii="Times New Roman" w:eastAsia="Times New Roman" w:hAnsi="Times New Roman" w:cs="Times New Roman"/>
                <w:b/>
                <w:i/>
                <w:sz w:val="24"/>
                <w:szCs w:val="24"/>
              </w:rPr>
              <w:t>Bogowie i ludzie</w:t>
            </w:r>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Tadeusz Linkner, </w:t>
            </w:r>
            <w:r>
              <w:rPr>
                <w:rFonts w:ascii="Times New Roman" w:eastAsia="Times New Roman" w:hAnsi="Times New Roman" w:cs="Times New Roman"/>
                <w:b/>
                <w:i/>
                <w:sz w:val="24"/>
                <w:szCs w:val="24"/>
              </w:rPr>
              <w:t>Słowiańskie bogi i demony</w:t>
            </w:r>
          </w:p>
          <w:p w:rsidR="00484E02" w:rsidRDefault="00484E02">
            <w:pPr>
              <w:spacing w:after="0" w:line="240" w:lineRule="auto"/>
              <w:rPr>
                <w:rFonts w:ascii="Times New Roman" w:eastAsia="Times New Roman" w:hAnsi="Times New Roman" w:cs="Times New Roman"/>
                <w:b/>
                <w:i/>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w utworze bohaterów głównych i drugoplanowych oraz określa ich cechy.</w:t>
            </w:r>
          </w:p>
          <w:p w:rsidR="00484E02" w:rsidRDefault="006E084C">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tematykę i problematykę utworu.</w:t>
            </w:r>
          </w:p>
          <w:p w:rsidR="00484E02" w:rsidRDefault="006E084C">
            <w:pPr>
              <w:numPr>
                <w:ilvl w:val="0"/>
                <w:numId w:val="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greckie i prasłowiańskie wyobrażenie o powstaniu świata.</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14</w:t>
            </w: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s.17</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Jan Kochanowski, *** [</w:t>
            </w:r>
            <w:r>
              <w:rPr>
                <w:rFonts w:ascii="Times New Roman" w:eastAsia="Times New Roman" w:hAnsi="Times New Roman" w:cs="Times New Roman"/>
                <w:b/>
                <w:i/>
                <w:sz w:val="24"/>
                <w:szCs w:val="24"/>
              </w:rPr>
              <w:t>Czego chcesz od nas, Panie…]</w:t>
            </w:r>
          </w:p>
          <w:p w:rsidR="00484E02" w:rsidRDefault="00484E02">
            <w:pPr>
              <w:spacing w:after="0" w:line="240" w:lineRule="auto"/>
              <w:rPr>
                <w:rFonts w:ascii="Times New Roman" w:eastAsia="Times New Roman" w:hAnsi="Times New Roman" w:cs="Times New Roman"/>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484E02" w:rsidRDefault="006E084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Zna pojęcia: </w:t>
            </w:r>
            <w:r>
              <w:rPr>
                <w:rFonts w:ascii="Times New Roman" w:eastAsia="Times New Roman" w:hAnsi="Times New Roman" w:cs="Times New Roman"/>
                <w:b/>
                <w:i/>
                <w:color w:val="000000"/>
                <w:sz w:val="24"/>
                <w:szCs w:val="24"/>
              </w:rPr>
              <w:t>liryka, podmiot liryczny, hymn, pytanie retoryczne, pieśń, hymn.</w:t>
            </w:r>
          </w:p>
          <w:p w:rsidR="00484E02" w:rsidRDefault="006E084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cechy pieśni.</w:t>
            </w:r>
          </w:p>
          <w:p w:rsidR="00484E02" w:rsidRDefault="006E084C">
            <w:pPr>
              <w:numPr>
                <w:ilvl w:val="0"/>
                <w:numId w:val="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obraz poetycki.</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s.21</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Kształcenie literackie. Liryka i gatunki liryczne, s. 107</w:t>
            </w: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Konteksty:</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Hymn gimnazjum</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cz</w:t>
            </w:r>
            <w:proofErr w:type="gramEnd"/>
            <w:r>
              <w:rPr>
                <w:rFonts w:ascii="Times New Roman" w:eastAsia="Times New Roman" w:hAnsi="Times New Roman" w:cs="Times New Roman"/>
                <w:sz w:val="24"/>
                <w:szCs w:val="24"/>
              </w:rPr>
              <w:t xml:space="preserve">. IX symfonii L. </w:t>
            </w:r>
            <w:proofErr w:type="gramStart"/>
            <w:r>
              <w:rPr>
                <w:rFonts w:ascii="Times New Roman" w:eastAsia="Times New Roman" w:hAnsi="Times New Roman" w:cs="Times New Roman"/>
                <w:sz w:val="24"/>
                <w:szCs w:val="24"/>
              </w:rPr>
              <w:t>van</w:t>
            </w:r>
            <w:proofErr w:type="gramEnd"/>
            <w:r>
              <w:rPr>
                <w:rFonts w:ascii="Times New Roman" w:eastAsia="Times New Roman" w:hAnsi="Times New Roman" w:cs="Times New Roman"/>
                <w:sz w:val="24"/>
                <w:szCs w:val="24"/>
              </w:rPr>
              <w:t xml:space="preserve"> Beethovena (do wysłuchania)</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Katarzyna Marciniak </w:t>
            </w:r>
            <w:r>
              <w:rPr>
                <w:rFonts w:ascii="Times New Roman" w:eastAsia="Times New Roman" w:hAnsi="Times New Roman" w:cs="Times New Roman"/>
                <w:b/>
                <w:i/>
                <w:sz w:val="24"/>
                <w:szCs w:val="24"/>
              </w:rPr>
              <w:t>Dobroczyńca ludzkości</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12"/>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Rozumie znaczenie wyrazu </w:t>
            </w:r>
            <w:r>
              <w:rPr>
                <w:rFonts w:ascii="Times New Roman" w:eastAsia="Times New Roman" w:hAnsi="Times New Roman" w:cs="Times New Roman"/>
                <w:b/>
                <w:i/>
                <w:color w:val="000000"/>
                <w:sz w:val="24"/>
                <w:szCs w:val="24"/>
              </w:rPr>
              <w:t>prometeizm.</w:t>
            </w:r>
          </w:p>
          <w:p w:rsidR="00484E02" w:rsidRDefault="006E084C">
            <w:pPr>
              <w:numPr>
                <w:ilvl w:val="0"/>
                <w:numId w:val="12"/>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Odnosi do współczesności </w:t>
            </w:r>
            <w:r>
              <w:rPr>
                <w:rFonts w:ascii="Times New Roman" w:eastAsia="Times New Roman" w:hAnsi="Times New Roman" w:cs="Times New Roman"/>
                <w:b/>
                <w:i/>
                <w:color w:val="000000"/>
                <w:sz w:val="24"/>
                <w:szCs w:val="24"/>
              </w:rPr>
              <w:t>postawę Prometeusza.</w:t>
            </w:r>
          </w:p>
          <w:p w:rsidR="00484E02" w:rsidRDefault="006E084C">
            <w:pPr>
              <w:numPr>
                <w:ilvl w:val="0"/>
                <w:numId w:val="1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wartości w utworze oraz określa wartości ważne dla bohatera.</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s.30</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Księga </w:t>
            </w:r>
            <w:proofErr w:type="gramStart"/>
            <w:r>
              <w:rPr>
                <w:rFonts w:ascii="Times New Roman" w:eastAsia="Times New Roman" w:hAnsi="Times New Roman" w:cs="Times New Roman"/>
                <w:b/>
                <w:i/>
                <w:sz w:val="24"/>
                <w:szCs w:val="24"/>
              </w:rPr>
              <w:t>Rodzaju</w:t>
            </w:r>
            <w:r>
              <w:rPr>
                <w:rFonts w:ascii="Times New Roman" w:eastAsia="Times New Roman" w:hAnsi="Times New Roman" w:cs="Times New Roman"/>
                <w:b/>
                <w:sz w:val="24"/>
                <w:szCs w:val="24"/>
              </w:rPr>
              <w:t>,  fragment</w:t>
            </w:r>
            <w:proofErr w:type="gramEnd"/>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Roman Branstaetter </w:t>
            </w:r>
            <w:r>
              <w:rPr>
                <w:rFonts w:ascii="Times New Roman" w:eastAsia="Times New Roman" w:hAnsi="Times New Roman" w:cs="Times New Roman"/>
                <w:b/>
                <w:i/>
                <w:sz w:val="24"/>
                <w:szCs w:val="24"/>
              </w:rPr>
              <w:t xml:space="preserve">Stworzenie </w:t>
            </w:r>
          </w:p>
          <w:p w:rsidR="00484E02" w:rsidRDefault="006E084C">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człowieka</w:t>
            </w:r>
            <w:proofErr w:type="gramEnd"/>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fragment Biblii z wierszem.</w:t>
            </w:r>
          </w:p>
          <w:p w:rsidR="00484E02" w:rsidRDefault="006E084C">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cechy wiersza wolnego.</w:t>
            </w:r>
          </w:p>
          <w:p w:rsidR="00484E02" w:rsidRDefault="006E084C">
            <w:pPr>
              <w:numPr>
                <w:ilvl w:val="0"/>
                <w:numId w:val="1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Interpretuje dzieło sztuki (obraz).</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s.34-35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Michał Anioł </w:t>
            </w:r>
            <w:r>
              <w:rPr>
                <w:rFonts w:ascii="Times New Roman" w:eastAsia="Times New Roman" w:hAnsi="Times New Roman" w:cs="Times New Roman"/>
                <w:i/>
                <w:sz w:val="24"/>
                <w:szCs w:val="24"/>
              </w:rPr>
              <w:t xml:space="preserve">Stworzenie Adama, fresk z kaplicy Sykstyńskiej, XVI w., </w:t>
            </w:r>
            <w:proofErr w:type="gramStart"/>
            <w:r>
              <w:rPr>
                <w:rFonts w:ascii="Times New Roman" w:eastAsia="Times New Roman" w:hAnsi="Times New Roman" w:cs="Times New Roman"/>
                <w:i/>
                <w:sz w:val="24"/>
                <w:szCs w:val="24"/>
              </w:rPr>
              <w:t>s</w:t>
            </w:r>
            <w:proofErr w:type="gramEnd"/>
            <w:r>
              <w:rPr>
                <w:rFonts w:ascii="Times New Roman" w:eastAsia="Times New Roman" w:hAnsi="Times New Roman" w:cs="Times New Roman"/>
                <w:i/>
                <w:sz w:val="24"/>
                <w:szCs w:val="24"/>
              </w:rPr>
              <w:t>. 34</w:t>
            </w:r>
          </w:p>
          <w:p w:rsidR="00484E02" w:rsidRDefault="00484E02">
            <w:pPr>
              <w:spacing w:after="0" w:line="240" w:lineRule="auto"/>
              <w:rPr>
                <w:rFonts w:ascii="Times New Roman" w:eastAsia="Times New Roman" w:hAnsi="Times New Roman" w:cs="Times New Roman"/>
                <w:sz w:val="24"/>
                <w:szCs w:val="24"/>
              </w:rPr>
            </w:pPr>
          </w:p>
          <w:p w:rsidR="006E084C" w:rsidRDefault="006E084C">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Norman Davies, </w:t>
            </w:r>
            <w:r>
              <w:rPr>
                <w:rFonts w:ascii="Times New Roman" w:eastAsia="Times New Roman" w:hAnsi="Times New Roman" w:cs="Times New Roman"/>
                <w:b/>
                <w:i/>
                <w:sz w:val="24"/>
                <w:szCs w:val="24"/>
              </w:rPr>
              <w:t>Legenda o Europie</w:t>
            </w:r>
          </w:p>
          <w:p w:rsidR="00484E02" w:rsidRDefault="00484E02">
            <w:pPr>
              <w:spacing w:after="0" w:line="240" w:lineRule="auto"/>
              <w:rPr>
                <w:rFonts w:ascii="Times New Roman" w:eastAsia="Times New Roman" w:hAnsi="Times New Roman" w:cs="Times New Roman"/>
                <w:b/>
                <w:i/>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Dostrzega różnice między literaturą piękną a </w:t>
            </w:r>
            <w:r>
              <w:rPr>
                <w:rFonts w:ascii="Times New Roman" w:eastAsia="Times New Roman" w:hAnsi="Times New Roman" w:cs="Times New Roman"/>
                <w:b/>
                <w:color w:val="000000"/>
                <w:sz w:val="24"/>
                <w:szCs w:val="24"/>
              </w:rPr>
              <w:t>literaturą popularnonaukową</w:t>
            </w:r>
            <w:r>
              <w:rPr>
                <w:rFonts w:ascii="Times New Roman" w:eastAsia="Times New Roman" w:hAnsi="Times New Roman" w:cs="Times New Roman"/>
                <w:color w:val="000000"/>
                <w:sz w:val="24"/>
                <w:szCs w:val="24"/>
              </w:rPr>
              <w:t xml:space="preserve"> i określa funkcje tych rodzajów piśmiennictwa.</w:t>
            </w:r>
          </w:p>
          <w:p w:rsidR="00484E02" w:rsidRDefault="006E084C">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rolę epitetów, porównań i przenośni w tekście. </w:t>
            </w:r>
          </w:p>
          <w:p w:rsidR="00484E02" w:rsidRDefault="006E084C">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funkcję </w:t>
            </w:r>
            <w:r>
              <w:rPr>
                <w:rFonts w:ascii="Times New Roman" w:eastAsia="Times New Roman" w:hAnsi="Times New Roman" w:cs="Times New Roman"/>
                <w:b/>
                <w:color w:val="000000"/>
                <w:sz w:val="24"/>
                <w:szCs w:val="24"/>
              </w:rPr>
              <w:t>podtytułu.</w:t>
            </w:r>
          </w:p>
          <w:p w:rsidR="00484E02" w:rsidRDefault="006E084C">
            <w:pPr>
              <w:numPr>
                <w:ilvl w:val="0"/>
                <w:numId w:val="3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związek mitu z historycznym faktem.</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s.40</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Czytanie ze zrozumieniem. Czytanie tekstu poetyckiego, s. 6; Kształcenie literackie. Powtórzenie wiadomości o środkach poetyckich, s. 111</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Czesław Miłosz, </w:t>
            </w:r>
            <w:r>
              <w:rPr>
                <w:rFonts w:ascii="Times New Roman" w:eastAsia="Times New Roman" w:hAnsi="Times New Roman" w:cs="Times New Roman"/>
                <w:b/>
                <w:i/>
                <w:sz w:val="24"/>
                <w:szCs w:val="24"/>
              </w:rPr>
              <w:t>Z okna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typowy dla baśni początek utworu.</w:t>
            </w:r>
          </w:p>
          <w:p w:rsidR="00484E02" w:rsidRDefault="006E084C">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środki artystyczne i określa ich funkcje.</w:t>
            </w:r>
          </w:p>
          <w:p w:rsidR="00484E02" w:rsidRDefault="006E084C">
            <w:pPr>
              <w:numPr>
                <w:ilvl w:val="0"/>
                <w:numId w:val="5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Odwołuje się do wiedzy historycznej w interpretacji utworu.</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s.44</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Śnieżko, </w:t>
            </w:r>
            <w:r>
              <w:rPr>
                <w:rFonts w:ascii="Times New Roman" w:eastAsia="Times New Roman" w:hAnsi="Times New Roman" w:cs="Times New Roman"/>
                <w:b/>
                <w:i/>
                <w:sz w:val="24"/>
                <w:szCs w:val="24"/>
              </w:rPr>
              <w:t>Nasza mowa</w:t>
            </w:r>
            <w:r>
              <w:rPr>
                <w:rFonts w:ascii="Times New Roman" w:eastAsia="Times New Roman" w:hAnsi="Times New Roman" w:cs="Times New Roman"/>
                <w:b/>
                <w:sz w:val="24"/>
                <w:szCs w:val="24"/>
              </w:rPr>
              <w:t xml:space="preserve"> </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S. Bielikowicz, </w:t>
            </w:r>
            <w:r>
              <w:rPr>
                <w:rFonts w:ascii="Times New Roman" w:eastAsia="Times New Roman" w:hAnsi="Times New Roman" w:cs="Times New Roman"/>
                <w:b/>
                <w:i/>
                <w:sz w:val="24"/>
                <w:szCs w:val="24"/>
              </w:rPr>
              <w:t>Chto chleba nie szanuji, sam nie zasługiwa na szacunek</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Rozumie wartości </w:t>
            </w:r>
            <w:r>
              <w:rPr>
                <w:rFonts w:ascii="Times New Roman" w:eastAsia="Times New Roman" w:hAnsi="Times New Roman" w:cs="Times New Roman"/>
                <w:b/>
                <w:color w:val="000000"/>
                <w:sz w:val="24"/>
                <w:szCs w:val="24"/>
              </w:rPr>
              <w:t>dialektów i gwar</w:t>
            </w:r>
            <w:r>
              <w:rPr>
                <w:rFonts w:ascii="Times New Roman" w:eastAsia="Times New Roman" w:hAnsi="Times New Roman" w:cs="Times New Roman"/>
                <w:color w:val="000000"/>
                <w:sz w:val="24"/>
                <w:szCs w:val="24"/>
              </w:rPr>
              <w:t xml:space="preserve"> jako ważnych składników </w:t>
            </w:r>
            <w:proofErr w:type="gramStart"/>
            <w:r>
              <w:rPr>
                <w:rFonts w:ascii="Times New Roman" w:eastAsia="Times New Roman" w:hAnsi="Times New Roman" w:cs="Times New Roman"/>
                <w:color w:val="000000"/>
                <w:sz w:val="24"/>
                <w:szCs w:val="24"/>
              </w:rPr>
              <w:t>tradycji  narodowej</w:t>
            </w:r>
            <w:proofErr w:type="gramEnd"/>
            <w:r>
              <w:rPr>
                <w:rFonts w:ascii="Times New Roman" w:eastAsia="Times New Roman" w:hAnsi="Times New Roman" w:cs="Times New Roman"/>
                <w:color w:val="000000"/>
                <w:sz w:val="24"/>
                <w:szCs w:val="24"/>
              </w:rPr>
              <w:t>.</w:t>
            </w:r>
          </w:p>
          <w:p w:rsidR="00484E02" w:rsidRDefault="006E084C">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Określa cechy charakterystyczne </w:t>
            </w:r>
            <w:r>
              <w:rPr>
                <w:rFonts w:ascii="Times New Roman" w:eastAsia="Times New Roman" w:hAnsi="Times New Roman" w:cs="Times New Roman"/>
                <w:b/>
                <w:color w:val="000000"/>
                <w:sz w:val="24"/>
                <w:szCs w:val="24"/>
              </w:rPr>
              <w:t>gawędy</w:t>
            </w:r>
            <w:r>
              <w:rPr>
                <w:rFonts w:ascii="Times New Roman" w:eastAsia="Times New Roman" w:hAnsi="Times New Roman" w:cs="Times New Roman"/>
                <w:color w:val="000000"/>
                <w:sz w:val="24"/>
                <w:szCs w:val="24"/>
              </w:rPr>
              <w:t>.</w:t>
            </w:r>
          </w:p>
          <w:p w:rsidR="00484E02" w:rsidRDefault="006E084C">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Poznaje przykłady </w:t>
            </w:r>
            <w:r>
              <w:rPr>
                <w:rFonts w:ascii="Times New Roman" w:eastAsia="Times New Roman" w:hAnsi="Times New Roman" w:cs="Times New Roman"/>
                <w:b/>
                <w:color w:val="000000"/>
                <w:sz w:val="24"/>
                <w:szCs w:val="24"/>
              </w:rPr>
              <w:t>gwary wileńskiej</w:t>
            </w:r>
            <w:r>
              <w:rPr>
                <w:rFonts w:ascii="Times New Roman" w:eastAsia="Times New Roman" w:hAnsi="Times New Roman" w:cs="Times New Roman"/>
                <w:color w:val="000000"/>
                <w:sz w:val="24"/>
                <w:szCs w:val="24"/>
              </w:rPr>
              <w:t>.</w:t>
            </w:r>
          </w:p>
          <w:p w:rsidR="00484E02" w:rsidRDefault="006E084C">
            <w:pPr>
              <w:numPr>
                <w:ilvl w:val="0"/>
                <w:numId w:val="5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Przekształca słownictwo gwarowe na ogólnopolskie.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Wędrówką życie jest człowieka</w:t>
            </w:r>
            <w:r>
              <w:rPr>
                <w:rFonts w:ascii="Times New Roman" w:eastAsia="Times New Roman" w:hAnsi="Times New Roman" w:cs="Times New Roman"/>
                <w:sz w:val="24"/>
                <w:szCs w:val="24"/>
              </w:rPr>
              <w:t>, s.57-58</w:t>
            </w:r>
          </w:p>
        </w:tc>
        <w:tc>
          <w:tcPr>
            <w:tcW w:w="1872"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wysłuchania: Nagrania </w:t>
            </w:r>
            <w:r>
              <w:rPr>
                <w:rFonts w:ascii="Times New Roman" w:eastAsia="Times New Roman" w:hAnsi="Times New Roman" w:cs="Times New Roman"/>
                <w:sz w:val="24"/>
                <w:szCs w:val="24"/>
              </w:rPr>
              <w:lastRenderedPageBreak/>
              <w:t>piosenek Kapeli Wileńskiej; Nagranie Gawędy Wincuka bądź ciotki Onufrowej.</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wykorzystania</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Gramatyczne poniedziałki</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SZKOŁA PISANIA. Opis obrazu. Notatka. (4 </w:t>
            </w:r>
            <w:proofErr w:type="gramStart"/>
            <w:r>
              <w:rPr>
                <w:rFonts w:ascii="Times New Roman" w:eastAsia="Times New Roman" w:hAnsi="Times New Roman" w:cs="Times New Roman"/>
                <w:b/>
                <w:sz w:val="28"/>
                <w:szCs w:val="28"/>
              </w:rPr>
              <w:t>val</w:t>
            </w:r>
            <w:proofErr w:type="gramEnd"/>
            <w:r>
              <w:rPr>
                <w:rFonts w:ascii="Times New Roman" w:eastAsia="Times New Roman" w:hAnsi="Times New Roman" w:cs="Times New Roman"/>
                <w:b/>
                <w:sz w:val="28"/>
                <w:szCs w:val="28"/>
              </w:rPr>
              <w:t>.)</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 obrazu</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2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Interpretuje dzieła sztuki (obraz).</w:t>
            </w:r>
          </w:p>
          <w:p w:rsidR="00484E02" w:rsidRDefault="006E084C">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znajomość zasad tworzenia tezy , hipotezy oraz argumentów i wniosków przy tworzeniu rozprawki oraz innych tekstów argumentacyjnych.</w:t>
            </w:r>
          </w:p>
          <w:p w:rsidR="00484E02" w:rsidRDefault="006E084C">
            <w:pPr>
              <w:numPr>
                <w:ilvl w:val="0"/>
                <w:numId w:val="2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Zna pojęcie symbolu.</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William Blake, Stworzenie świata, Między nami s. 24</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Zeszyt ćwiczeń, cz. 1. Czytanie ze zr</w:t>
            </w:r>
            <w:r>
              <w:rPr>
                <w:rFonts w:ascii="Times New Roman" w:eastAsia="Times New Roman" w:hAnsi="Times New Roman" w:cs="Times New Roman"/>
                <w:i/>
                <w:sz w:val="24"/>
                <w:szCs w:val="24"/>
              </w:rPr>
              <w:t>ozumieniem. Symbol, s. 4; Formy wypowiedzi. Opis obrazu. Wyrażanie opinii, s. 25</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Notatka</w:t>
            </w: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58"/>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Zna metody notowania: mapa myśli, fiszki, metoda Cornella, metoda hierarchiczna, notatka z piktogramami lub rysunkami, notatka klasyczna-liniowa, notatka w formie tabeli.</w:t>
            </w:r>
          </w:p>
          <w:p w:rsidR="00484E02" w:rsidRDefault="006E084C">
            <w:pPr>
              <w:numPr>
                <w:ilvl w:val="0"/>
                <w:numId w:val="5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notatki słowne lub słowno-graficzne.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Szkoła pisania. Notatka, s.</w:t>
            </w:r>
            <w:r>
              <w:rPr>
                <w:rFonts w:ascii="Times New Roman" w:eastAsia="Times New Roman" w:hAnsi="Times New Roman" w:cs="Times New Roman"/>
                <w:i/>
                <w:sz w:val="24"/>
                <w:szCs w:val="24"/>
              </w:rPr>
              <w:t xml:space="preserve"> 45</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 ŹRÓDEŁ. ŚLADAMI CYWILIZACJI ( 6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Colin Renfrew, </w:t>
            </w:r>
            <w:r>
              <w:rPr>
                <w:rFonts w:ascii="Times New Roman" w:eastAsia="Times New Roman" w:hAnsi="Times New Roman" w:cs="Times New Roman"/>
                <w:b/>
                <w:i/>
                <w:sz w:val="24"/>
                <w:szCs w:val="24"/>
              </w:rPr>
              <w:t>Powstanie cywilizacji</w:t>
            </w: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6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Rozumie </w:t>
            </w:r>
            <w:r>
              <w:rPr>
                <w:rFonts w:ascii="Times New Roman" w:eastAsia="Times New Roman" w:hAnsi="Times New Roman" w:cs="Times New Roman"/>
                <w:b/>
                <w:color w:val="000000"/>
                <w:sz w:val="24"/>
                <w:szCs w:val="24"/>
              </w:rPr>
              <w:t>tekst naukowy.</w:t>
            </w:r>
          </w:p>
          <w:p w:rsidR="00484E02" w:rsidRDefault="006E084C">
            <w:pPr>
              <w:numPr>
                <w:ilvl w:val="0"/>
                <w:numId w:val="6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Dostrzega różnice miedzy literaturą piękną a literaturą naukową i określa funkcje tych rodzajów piśmiennictwa.</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47, Zeszyt ćwiczeń, cz. 1. Czytanie ze zrozumieniem. Tekst naukowy i popularnonaukowy, s. 15</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Skarbiec języka. Hasło encyklopedyczne </w:t>
            </w:r>
          </w:p>
          <w:p w:rsidR="00484E02" w:rsidRDefault="006E084C">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słownikowe.</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Rozumie treść hasła słownikowego i encyklopedycznego.</w:t>
            </w:r>
          </w:p>
          <w:p w:rsidR="00484E02" w:rsidRDefault="006E084C">
            <w:pPr>
              <w:numPr>
                <w:ilvl w:val="0"/>
                <w:numId w:val="62"/>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color w:val="000000"/>
                <w:sz w:val="24"/>
                <w:szCs w:val="24"/>
              </w:rPr>
              <w:t xml:space="preserve">Zna pojęcia: </w:t>
            </w:r>
            <w:r>
              <w:rPr>
                <w:rFonts w:ascii="Times New Roman" w:eastAsia="Times New Roman" w:hAnsi="Times New Roman" w:cs="Times New Roman"/>
                <w:i/>
                <w:color w:val="000000"/>
                <w:sz w:val="24"/>
                <w:szCs w:val="24"/>
              </w:rPr>
              <w:t>kultura, kultura duchowa, kultura materialna.</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49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Fryderyk Zawielski, </w:t>
            </w:r>
            <w:r>
              <w:rPr>
                <w:rFonts w:ascii="Times New Roman" w:eastAsia="Times New Roman" w:hAnsi="Times New Roman" w:cs="Times New Roman"/>
                <w:b/>
                <w:i/>
                <w:sz w:val="24"/>
                <w:szCs w:val="24"/>
              </w:rPr>
              <w:t>Czas i kalendarz</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Rozumie tekst popularnonaukowy,</w:t>
            </w:r>
          </w:p>
          <w:p w:rsidR="00484E02" w:rsidRDefault="006E084C">
            <w:pPr>
              <w:numPr>
                <w:ilvl w:val="0"/>
                <w:numId w:val="8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Rozmawia na temat współczesnych kalendarzy.</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53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Platon, </w:t>
            </w:r>
            <w:r>
              <w:rPr>
                <w:rFonts w:ascii="Times New Roman" w:eastAsia="Times New Roman" w:hAnsi="Times New Roman" w:cs="Times New Roman"/>
                <w:b/>
                <w:i/>
                <w:sz w:val="24"/>
                <w:szCs w:val="24"/>
              </w:rPr>
              <w:t>Pismo i pamięć</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8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Opowiada o wydarzeniach fabuły oraz ustala kolejność zdarzeń i rozumie ich wzajemną zależność.</w:t>
            </w:r>
          </w:p>
          <w:p w:rsidR="00484E02" w:rsidRDefault="00484E02">
            <w:pPr>
              <w:spacing w:after="0" w:line="240" w:lineRule="auto"/>
              <w:ind w:left="420"/>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s.58</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Czytanie ze zrozumieniem. Argument, kontrargument, s. 8; Formy wypowiedzi. Wypowiedź argumentacyjna, s. 27</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Agnieszka Suchowierska, </w:t>
            </w:r>
            <w:r>
              <w:rPr>
                <w:rFonts w:ascii="Times New Roman" w:eastAsia="Times New Roman" w:hAnsi="Times New Roman" w:cs="Times New Roman"/>
                <w:b/>
                <w:i/>
                <w:sz w:val="24"/>
                <w:szCs w:val="24"/>
              </w:rPr>
              <w:t>Na wycieczce w dawnych Tebach</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Jak powstały Teby – komiks.</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Wymienia elementy prawdziwe, prawdopodobne, fantastyczne w tekście opowiadania i komiksie. </w:t>
            </w:r>
          </w:p>
          <w:p w:rsidR="00484E02" w:rsidRDefault="006E084C">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motyw powstania miast w różnych legendach. </w:t>
            </w:r>
          </w:p>
          <w:p w:rsidR="00484E02" w:rsidRDefault="006E084C">
            <w:pPr>
              <w:numPr>
                <w:ilvl w:val="0"/>
                <w:numId w:val="8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Opowiada o wydarzeniach fabu</w:t>
            </w:r>
            <w:r>
              <w:rPr>
                <w:rFonts w:ascii="Times New Roman" w:eastAsia="Times New Roman" w:hAnsi="Times New Roman" w:cs="Times New Roman"/>
                <w:color w:val="000000"/>
                <w:sz w:val="24"/>
                <w:szCs w:val="24"/>
              </w:rPr>
              <w:t>ły.</w:t>
            </w:r>
          </w:p>
          <w:p w:rsidR="00484E02" w:rsidRDefault="00484E02">
            <w:pPr>
              <w:spacing w:after="0" w:line="240" w:lineRule="auto"/>
              <w:ind w:left="420"/>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60-63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Zahorski, </w:t>
            </w:r>
            <w:r>
              <w:rPr>
                <w:rFonts w:ascii="Times New Roman" w:eastAsia="Times New Roman" w:hAnsi="Times New Roman" w:cs="Times New Roman"/>
                <w:i/>
                <w:sz w:val="24"/>
                <w:szCs w:val="24"/>
              </w:rPr>
              <w:t>Podania i legendy wileńskie.</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Fragment</w:t>
            </w:r>
            <w:r>
              <w:rPr>
                <w:rFonts w:ascii="Times New Roman" w:eastAsia="Times New Roman" w:hAnsi="Times New Roman" w:cs="Times New Roman"/>
                <w:b/>
                <w:i/>
                <w:sz w:val="24"/>
                <w:szCs w:val="24"/>
              </w:rPr>
              <w:t xml:space="preserve"> Księgi Rodzaju</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Wieża Babel</w:t>
            </w:r>
            <w:r>
              <w:rPr>
                <w:rFonts w:ascii="Times New Roman" w:eastAsia="Times New Roman" w:hAnsi="Times New Roman" w:cs="Times New Roman"/>
                <w:b/>
                <w:sz w:val="24"/>
                <w:szCs w:val="24"/>
              </w:rPr>
              <w:t xml:space="preserve"> </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8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cechy legendy i mitu w biblijnej opowieści.</w:t>
            </w:r>
          </w:p>
          <w:p w:rsidR="00484E02" w:rsidRDefault="006E084C">
            <w:pPr>
              <w:numPr>
                <w:ilvl w:val="0"/>
                <w:numId w:val="8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Wykonuje przekształcenia na tekście cudzym, w tym skraca, streszcza, rozbudowuje i parafrazuje.</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s.73</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Konteksty, </w:t>
            </w:r>
            <w:proofErr w:type="gramStart"/>
            <w:r>
              <w:rPr>
                <w:rFonts w:ascii="Times New Roman" w:eastAsia="Times New Roman" w:hAnsi="Times New Roman" w:cs="Times New Roman"/>
                <w:b/>
                <w:sz w:val="28"/>
                <w:szCs w:val="28"/>
              </w:rPr>
              <w:t>nawiązania,  deformacje</w:t>
            </w:r>
            <w:proofErr w:type="gramEnd"/>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Między nami</w:t>
            </w:r>
            <w:r>
              <w:rPr>
                <w:rFonts w:ascii="Times New Roman" w:eastAsia="Times New Roman" w:hAnsi="Times New Roman" w:cs="Times New Roman"/>
                <w:b/>
                <w:sz w:val="28"/>
                <w:szCs w:val="28"/>
              </w:rPr>
              <w:t xml:space="preserve"> </w:t>
            </w:r>
            <w:r>
              <w:rPr>
                <w:rFonts w:ascii="Times New Roman" w:eastAsia="Times New Roman" w:hAnsi="Times New Roman" w:cs="Times New Roman"/>
                <w:b/>
                <w:i/>
                <w:sz w:val="28"/>
                <w:szCs w:val="28"/>
              </w:rPr>
              <w:t>s.79-102          Teksty i tematy wg wyboru nauczyciela  (5 godz.)</w:t>
            </w: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NASZ PROJEKT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„Historia mego miasta (regionu) w faktach i legendach”.1. Zaplanuj trasę i ułóż kartkę z przewodnika, uwzględniając fakty i legendy swojego miasta (regionu). </w:t>
            </w:r>
            <w:r>
              <w:rPr>
                <w:rFonts w:ascii="Times New Roman" w:eastAsia="Times New Roman" w:hAnsi="Times New Roman" w:cs="Times New Roman"/>
                <w:b/>
                <w:sz w:val="24"/>
                <w:szCs w:val="24"/>
              </w:rPr>
              <w:t xml:space="preserve">4 </w:t>
            </w:r>
            <w:proofErr w:type="gramStart"/>
            <w:r>
              <w:rPr>
                <w:rFonts w:ascii="Times New Roman" w:eastAsia="Times New Roman" w:hAnsi="Times New Roman" w:cs="Times New Roman"/>
                <w:b/>
                <w:sz w:val="24"/>
                <w:szCs w:val="24"/>
              </w:rPr>
              <w:t>godz</w:t>
            </w:r>
            <w:proofErr w:type="gramEnd"/>
            <w:r>
              <w:rPr>
                <w:rFonts w:ascii="Times New Roman" w:eastAsia="Times New Roman" w:hAnsi="Times New Roman" w:cs="Times New Roman"/>
                <w:sz w:val="24"/>
                <w:szCs w:val="24"/>
              </w:rPr>
              <w:t>.</w:t>
            </w: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ŚLADAMI CYWILIZACJI – DOM</w:t>
            </w: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Dom i jego przestrzenie (5 val.)</w:t>
            </w:r>
          </w:p>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Olga Tokarczuk, </w:t>
            </w:r>
            <w:r>
              <w:rPr>
                <w:rFonts w:ascii="Times New Roman" w:eastAsia="Times New Roman" w:hAnsi="Times New Roman" w:cs="Times New Roman"/>
                <w:b/>
                <w:i/>
                <w:sz w:val="24"/>
                <w:szCs w:val="24"/>
              </w:rPr>
              <w:t>Czas domu</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8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w:t>
            </w:r>
            <w:r>
              <w:rPr>
                <w:rFonts w:ascii="Times New Roman" w:eastAsia="Times New Roman" w:hAnsi="Times New Roman" w:cs="Times New Roman"/>
                <w:b/>
                <w:color w:val="000000"/>
                <w:sz w:val="24"/>
                <w:szCs w:val="24"/>
              </w:rPr>
              <w:t xml:space="preserve">archetyp </w:t>
            </w:r>
            <w:r>
              <w:rPr>
                <w:rFonts w:ascii="Times New Roman" w:eastAsia="Times New Roman" w:hAnsi="Times New Roman" w:cs="Times New Roman"/>
                <w:color w:val="000000"/>
                <w:sz w:val="24"/>
                <w:szCs w:val="24"/>
              </w:rPr>
              <w:t>domu.</w:t>
            </w:r>
          </w:p>
          <w:p w:rsidR="00484E02" w:rsidRDefault="006E084C">
            <w:pPr>
              <w:numPr>
                <w:ilvl w:val="0"/>
                <w:numId w:val="8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funkcję motywu biblijnego w utworze.</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111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Jacek Podsiadło, </w:t>
            </w:r>
            <w:r>
              <w:rPr>
                <w:rFonts w:ascii="Times New Roman" w:eastAsia="Times New Roman" w:hAnsi="Times New Roman" w:cs="Times New Roman"/>
                <w:b/>
                <w:i/>
                <w:sz w:val="24"/>
                <w:szCs w:val="24"/>
              </w:rPr>
              <w:t xml:space="preserve">Rozdzialik czwarty, </w:t>
            </w:r>
          </w:p>
          <w:p w:rsidR="00484E02" w:rsidRDefault="006E084C">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w</w:t>
            </w:r>
            <w:proofErr w:type="gramEnd"/>
            <w:r>
              <w:rPr>
                <w:rFonts w:ascii="Times New Roman" w:eastAsia="Times New Roman" w:hAnsi="Times New Roman" w:cs="Times New Roman"/>
                <w:b/>
                <w:i/>
                <w:sz w:val="24"/>
                <w:szCs w:val="24"/>
              </w:rPr>
              <w:t xml:space="preserve"> którym oglądamy domy sióstr Świniarskich</w:t>
            </w:r>
          </w:p>
          <w:p w:rsidR="00484E02" w:rsidRDefault="00484E02">
            <w:pPr>
              <w:spacing w:after="0" w:line="240" w:lineRule="auto"/>
              <w:rPr>
                <w:rFonts w:ascii="Times New Roman" w:eastAsia="Times New Roman" w:hAnsi="Times New Roman" w:cs="Times New Roman"/>
                <w:b/>
                <w:i/>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Gromadzi informacje wokół tematu.</w:t>
            </w:r>
          </w:p>
          <w:p w:rsidR="00484E02" w:rsidRDefault="006E084C">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Cytuje humorystyczne fragmenty tekstu. </w:t>
            </w:r>
          </w:p>
          <w:p w:rsidR="00484E02" w:rsidRDefault="006E084C">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opis pomieszczenia.</w:t>
            </w:r>
          </w:p>
          <w:p w:rsidR="00484E02" w:rsidRDefault="006E084C">
            <w:pPr>
              <w:numPr>
                <w:ilvl w:val="0"/>
                <w:numId w:val="6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opowiadanie.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113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Zuzanna Orlińska, </w:t>
            </w:r>
            <w:r>
              <w:rPr>
                <w:rFonts w:ascii="Times New Roman" w:eastAsia="Times New Roman" w:hAnsi="Times New Roman" w:cs="Times New Roman"/>
                <w:b/>
                <w:i/>
                <w:sz w:val="24"/>
                <w:szCs w:val="24"/>
              </w:rPr>
              <w:t>Przeprowadzka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7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postawy bohaterów.</w:t>
            </w:r>
          </w:p>
          <w:p w:rsidR="00484E02" w:rsidRDefault="006E084C">
            <w:pPr>
              <w:numPr>
                <w:ilvl w:val="0"/>
                <w:numId w:val="7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Ocenia zachowanie postaci.</w:t>
            </w:r>
          </w:p>
          <w:p w:rsidR="00484E02" w:rsidRDefault="006E084C">
            <w:pPr>
              <w:numPr>
                <w:ilvl w:val="0"/>
                <w:numId w:val="7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humorystyczną notatkę prezentującą postać literacką.</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s.116</w:t>
            </w:r>
          </w:p>
          <w:p w:rsidR="00484E02" w:rsidRDefault="006E084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234 -235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SPÓJNOŚĆ JĘZYKOWA TEKSTU (2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Jak napisać spójny </w:t>
            </w:r>
          </w:p>
          <w:p w:rsidR="00484E02" w:rsidRDefault="006E084C">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logiczny tekst?</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Analizuje tekst pod kątem spójności językowej wypowiedzi. </w:t>
            </w:r>
          </w:p>
          <w:p w:rsidR="00484E02" w:rsidRDefault="006E084C">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zabiegi językowe tworzące spójność językową tekstu.</w:t>
            </w:r>
          </w:p>
          <w:p w:rsidR="00484E02" w:rsidRDefault="006E084C">
            <w:pPr>
              <w:numPr>
                <w:ilvl w:val="0"/>
                <w:numId w:val="79"/>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Stosuje graficzne znaki spójności tekstu: </w:t>
            </w:r>
            <w:r>
              <w:rPr>
                <w:rFonts w:ascii="Times New Roman" w:eastAsia="Times New Roman" w:hAnsi="Times New Roman" w:cs="Times New Roman"/>
                <w:b/>
                <w:color w:val="000000"/>
                <w:sz w:val="24"/>
                <w:szCs w:val="24"/>
              </w:rPr>
              <w:t>tytuł i śródtytuły, akapity, myślnik, średnik, dwukropek, nawias, wielokropek.</w:t>
            </w:r>
          </w:p>
          <w:p w:rsidR="00484E02" w:rsidRDefault="006E084C">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 xml:space="preserve">Przyporządkowuje tytuły i śródtytuły do wypowiedzi. </w:t>
            </w:r>
          </w:p>
          <w:p w:rsidR="00484E02" w:rsidRDefault="006E084C">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Uzupełnia tekst, wprowadzając spójność między fragmentami wypowiedzi. </w:t>
            </w:r>
          </w:p>
          <w:p w:rsidR="00484E02" w:rsidRDefault="006E084C">
            <w:pPr>
              <w:numPr>
                <w:ilvl w:val="0"/>
                <w:numId w:val="7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spójny tekst na podany temat.</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119</w:t>
            </w: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1. Formy wypowiedzi, </w:t>
            </w:r>
            <w:r>
              <w:rPr>
                <w:rFonts w:ascii="Times New Roman" w:eastAsia="Times New Roman" w:hAnsi="Times New Roman" w:cs="Times New Roman"/>
                <w:sz w:val="24"/>
                <w:szCs w:val="24"/>
              </w:rPr>
              <w:lastRenderedPageBreak/>
              <w:t>Spójność językowa tekstu, s. 31</w:t>
            </w:r>
          </w:p>
        </w:tc>
        <w:tc>
          <w:tcPr>
            <w:tcW w:w="1872" w:type="dxa"/>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ŚLADAMI CYWILIZACJI - DOM. W DOMU DZIECIŃSTWA I MŁODOŚCI (8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Umberto Eco, </w:t>
            </w:r>
            <w:r>
              <w:rPr>
                <w:rFonts w:ascii="Times New Roman" w:eastAsia="Times New Roman" w:hAnsi="Times New Roman" w:cs="Times New Roman"/>
                <w:b/>
                <w:i/>
                <w:sz w:val="24"/>
                <w:szCs w:val="24"/>
              </w:rPr>
              <w:t>Jakże cudownie było bawić się pluszowym misiem</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narratora.</w:t>
            </w:r>
          </w:p>
          <w:p w:rsidR="00484E02" w:rsidRDefault="006E084C">
            <w:pPr>
              <w:numPr>
                <w:ilvl w:val="0"/>
                <w:numId w:val="2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narrację pierwszoosobową oraz wskazuje ich funkcje.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126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Kształcenie literackie, </w:t>
            </w:r>
            <w:r>
              <w:rPr>
                <w:rFonts w:ascii="Times New Roman" w:eastAsia="Times New Roman" w:hAnsi="Times New Roman" w:cs="Times New Roman"/>
                <w:b/>
                <w:sz w:val="24"/>
                <w:szCs w:val="24"/>
              </w:rPr>
              <w:t>Formy publicystyczne – felieton</w:t>
            </w:r>
            <w:r>
              <w:rPr>
                <w:rFonts w:ascii="Times New Roman" w:eastAsia="Times New Roman" w:hAnsi="Times New Roman" w:cs="Times New Roman"/>
                <w:sz w:val="24"/>
                <w:szCs w:val="24"/>
              </w:rPr>
              <w:t>, s. 123</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Beata Andrzejczuk, </w:t>
            </w:r>
            <w:r>
              <w:rPr>
                <w:rFonts w:ascii="Times New Roman" w:eastAsia="Times New Roman" w:hAnsi="Times New Roman" w:cs="Times New Roman"/>
                <w:b/>
                <w:i/>
                <w:sz w:val="24"/>
                <w:szCs w:val="24"/>
              </w:rPr>
              <w:t>1 listopada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sposób przedstawiania wydarzeń z przeszłości rodziny na podstawie tekstu literackiego i wywiadu internetowego.</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s.129</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Kształcenie literackie. Analizujemy budowę wywiadu, s. 39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Beata Wróblewska, </w:t>
            </w:r>
            <w:r>
              <w:rPr>
                <w:rFonts w:ascii="Times New Roman" w:eastAsia="Times New Roman" w:hAnsi="Times New Roman" w:cs="Times New Roman"/>
                <w:b/>
                <w:i/>
                <w:sz w:val="24"/>
                <w:szCs w:val="24"/>
              </w:rPr>
              <w:t>Apolejka i osiołek</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Interpretuje odwołania do baśni. </w:t>
            </w:r>
          </w:p>
          <w:p w:rsidR="00484E02" w:rsidRDefault="006E084C">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Rozważa problemy osób niepełnosprawnych, odwołując się do przykładów z filmów, książek, doświadczeń i obserwacji.</w:t>
            </w:r>
          </w:p>
          <w:p w:rsidR="00484E02" w:rsidRDefault="006E084C">
            <w:pPr>
              <w:numPr>
                <w:ilvl w:val="0"/>
                <w:numId w:val="2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argumenty przy wyrażaniu opinii na dany temat.</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133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Tadeusz </w:t>
            </w:r>
            <w:proofErr w:type="gramStart"/>
            <w:r>
              <w:rPr>
                <w:rFonts w:ascii="Times New Roman" w:eastAsia="Times New Roman" w:hAnsi="Times New Roman" w:cs="Times New Roman"/>
                <w:b/>
                <w:sz w:val="24"/>
                <w:szCs w:val="24"/>
              </w:rPr>
              <w:t xml:space="preserve">Różewicz,  </w:t>
            </w:r>
            <w:r>
              <w:rPr>
                <w:rFonts w:ascii="Times New Roman" w:eastAsia="Times New Roman" w:hAnsi="Times New Roman" w:cs="Times New Roman"/>
                <w:b/>
                <w:i/>
                <w:sz w:val="24"/>
                <w:szCs w:val="24"/>
              </w:rPr>
              <w:t>Kasztan</w:t>
            </w:r>
            <w:proofErr w:type="gramEnd"/>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Interpretuje obrazy poetyckie według dyspozycji. </w:t>
            </w:r>
          </w:p>
          <w:p w:rsidR="00484E02" w:rsidRDefault="006E084C">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podmiot liryczny. </w:t>
            </w:r>
          </w:p>
          <w:p w:rsidR="00484E02" w:rsidRDefault="006E084C">
            <w:pPr>
              <w:numPr>
                <w:ilvl w:val="0"/>
                <w:numId w:val="2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metaforę.</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s.138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Michel Piquemal, </w:t>
            </w:r>
            <w:r>
              <w:rPr>
                <w:rFonts w:ascii="Times New Roman" w:eastAsia="Times New Roman" w:hAnsi="Times New Roman" w:cs="Times New Roman"/>
                <w:b/>
                <w:i/>
                <w:sz w:val="24"/>
                <w:szCs w:val="24"/>
              </w:rPr>
              <w:t>Nauki mędrca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Formułuje </w:t>
            </w:r>
            <w:r>
              <w:rPr>
                <w:rFonts w:ascii="Times New Roman" w:eastAsia="Times New Roman" w:hAnsi="Times New Roman" w:cs="Times New Roman"/>
                <w:b/>
                <w:color w:val="000000"/>
                <w:sz w:val="24"/>
                <w:szCs w:val="24"/>
              </w:rPr>
              <w:t>tezy.</w:t>
            </w:r>
          </w:p>
          <w:p w:rsidR="00484E02" w:rsidRDefault="006E084C">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Formułuje uzasadnienie tezy. </w:t>
            </w:r>
          </w:p>
          <w:p w:rsidR="00484E02" w:rsidRDefault="006E084C">
            <w:pPr>
              <w:numPr>
                <w:ilvl w:val="0"/>
                <w:numId w:val="3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Wykorzystuje przykłady z literatury, filmu oraz własnych obserwacji i doświadczeń w tworzeniu argumentów.</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Między nami </w:t>
            </w:r>
            <w:r>
              <w:rPr>
                <w:rFonts w:ascii="Times New Roman" w:eastAsia="Times New Roman" w:hAnsi="Times New Roman" w:cs="Times New Roman"/>
                <w:sz w:val="24"/>
                <w:szCs w:val="24"/>
              </w:rPr>
              <w:t>s.140</w:t>
            </w: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Aleksander Kamiński, </w:t>
            </w:r>
            <w:r>
              <w:rPr>
                <w:rFonts w:ascii="Times New Roman" w:eastAsia="Times New Roman" w:hAnsi="Times New Roman" w:cs="Times New Roman"/>
                <w:b/>
                <w:i/>
                <w:sz w:val="24"/>
                <w:szCs w:val="24"/>
              </w:rPr>
              <w:t>U Alka i Rudego</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postawy bohaterów literackich.</w:t>
            </w:r>
          </w:p>
          <w:p w:rsidR="00484E02" w:rsidRDefault="006E084C">
            <w:pPr>
              <w:numPr>
                <w:ilvl w:val="0"/>
                <w:numId w:val="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postawy bohaterów literatury faktu z okresu II wojny światowej ze współczesnymi.</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s.145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Adaptacja filmowa </w:t>
            </w:r>
            <w:r>
              <w:rPr>
                <w:rFonts w:ascii="Times New Roman" w:eastAsia="Times New Roman" w:hAnsi="Times New Roman" w:cs="Times New Roman"/>
                <w:i/>
                <w:sz w:val="24"/>
                <w:szCs w:val="24"/>
              </w:rPr>
              <w:t>Kamienie na szaniec</w:t>
            </w:r>
            <w:r>
              <w:rPr>
                <w:rFonts w:ascii="Times New Roman" w:eastAsia="Times New Roman" w:hAnsi="Times New Roman" w:cs="Times New Roman"/>
                <w:sz w:val="24"/>
                <w:szCs w:val="24"/>
              </w:rPr>
              <w:t xml:space="preserve"> 2014 reż.R.Gliński</w:t>
            </w:r>
          </w:p>
          <w:p w:rsidR="006E084C" w:rsidRDefault="006E084C">
            <w:pPr>
              <w:spacing w:after="0" w:line="240" w:lineRule="auto"/>
              <w:rPr>
                <w:rFonts w:ascii="Times New Roman" w:eastAsia="Times New Roman" w:hAnsi="Times New Roman" w:cs="Times New Roman"/>
                <w:sz w:val="24"/>
                <w:szCs w:val="24"/>
              </w:rPr>
            </w:pPr>
          </w:p>
          <w:p w:rsidR="006E084C" w:rsidRDefault="006E084C">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Pr="006E084C" w:rsidRDefault="006E084C">
            <w:pPr>
              <w:spacing w:after="0" w:line="240" w:lineRule="auto"/>
              <w:rPr>
                <w:rFonts w:ascii="Times New Roman" w:eastAsia="Times New Roman" w:hAnsi="Times New Roman" w:cs="Times New Roman"/>
                <w:b/>
                <w:sz w:val="24"/>
                <w:szCs w:val="24"/>
                <w:lang w:val="en-US"/>
              </w:rPr>
            </w:pPr>
            <w:r w:rsidRPr="006E084C">
              <w:rPr>
                <w:rFonts w:ascii="Times New Roman" w:eastAsia="Times New Roman" w:hAnsi="Times New Roman" w:cs="Times New Roman"/>
                <w:b/>
                <w:sz w:val="24"/>
                <w:szCs w:val="24"/>
                <w:lang w:val="en-US"/>
              </w:rPr>
              <w:t xml:space="preserve">Jan Kochanowski, </w:t>
            </w:r>
            <w:r w:rsidRPr="006E084C">
              <w:rPr>
                <w:rFonts w:ascii="Times New Roman" w:eastAsia="Times New Roman" w:hAnsi="Times New Roman" w:cs="Times New Roman"/>
                <w:b/>
                <w:i/>
                <w:sz w:val="24"/>
                <w:szCs w:val="24"/>
                <w:lang w:val="en-US"/>
              </w:rPr>
              <w:t>Tren I, Tren V, Tren VII, Tren VIII</w:t>
            </w: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sytuację liryczną.</w:t>
            </w:r>
          </w:p>
          <w:p w:rsidR="00484E02" w:rsidRDefault="006E084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adresata wypowiedzi.</w:t>
            </w:r>
          </w:p>
          <w:p w:rsidR="00484E02" w:rsidRDefault="006E084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Opisuje obrazy poetyckie.</w:t>
            </w:r>
          </w:p>
          <w:p w:rsidR="00484E02" w:rsidRDefault="006E084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środki stylistyczne.</w:t>
            </w:r>
          </w:p>
          <w:p w:rsidR="00484E02" w:rsidRDefault="006E084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cechy trenu w utworze. </w:t>
            </w:r>
          </w:p>
          <w:p w:rsidR="00484E02" w:rsidRDefault="006E084C">
            <w:pPr>
              <w:numPr>
                <w:ilvl w:val="0"/>
                <w:numId w:val="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Recytuje wybrany tren Jana Kochanowskiego.</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s.147</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1. Kształcenie literackie. Tren, s. 126</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SZKOŁA PISANIA. ROZPRAWKA. (4 </w:t>
            </w:r>
            <w:proofErr w:type="gramStart"/>
            <w:r>
              <w:rPr>
                <w:rFonts w:ascii="Times New Roman" w:eastAsia="Times New Roman" w:hAnsi="Times New Roman" w:cs="Times New Roman"/>
                <w:b/>
                <w:sz w:val="28"/>
                <w:szCs w:val="28"/>
              </w:rPr>
              <w:t>val</w:t>
            </w:r>
            <w:proofErr w:type="gramEnd"/>
            <w:r>
              <w:rPr>
                <w:rFonts w:ascii="Times New Roman" w:eastAsia="Times New Roman" w:hAnsi="Times New Roman" w:cs="Times New Roman"/>
                <w:b/>
                <w:sz w:val="28"/>
                <w:szCs w:val="28"/>
              </w:rPr>
              <w:t>.)</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Uczymy się redagować rozprawkę</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Analizuje </w:t>
            </w:r>
            <w:r>
              <w:rPr>
                <w:rFonts w:ascii="Times New Roman" w:eastAsia="Times New Roman" w:hAnsi="Times New Roman" w:cs="Times New Roman"/>
                <w:b/>
                <w:color w:val="000000"/>
                <w:sz w:val="24"/>
                <w:szCs w:val="24"/>
              </w:rPr>
              <w:t>temat rozprawki.</w:t>
            </w:r>
          </w:p>
          <w:p w:rsidR="00484E02" w:rsidRDefault="006E084C">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Formułuje </w:t>
            </w:r>
            <w:r>
              <w:rPr>
                <w:rFonts w:ascii="Times New Roman" w:eastAsia="Times New Roman" w:hAnsi="Times New Roman" w:cs="Times New Roman"/>
                <w:b/>
                <w:color w:val="000000"/>
                <w:sz w:val="24"/>
                <w:szCs w:val="24"/>
              </w:rPr>
              <w:t>tezę.</w:t>
            </w:r>
          </w:p>
          <w:p w:rsidR="00484E02" w:rsidRDefault="006E084C">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temat rozprawki.</w:t>
            </w:r>
          </w:p>
          <w:p w:rsidR="00484E02" w:rsidRDefault="006E084C">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Redaguje </w:t>
            </w:r>
            <w:r>
              <w:rPr>
                <w:rFonts w:ascii="Times New Roman" w:eastAsia="Times New Roman" w:hAnsi="Times New Roman" w:cs="Times New Roman"/>
                <w:b/>
                <w:color w:val="000000"/>
                <w:sz w:val="24"/>
                <w:szCs w:val="24"/>
              </w:rPr>
              <w:t>plan rozprawki.</w:t>
            </w:r>
            <w:r>
              <w:rPr>
                <w:rFonts w:ascii="Times New Roman" w:eastAsia="Times New Roman" w:hAnsi="Times New Roman" w:cs="Times New Roman"/>
                <w:color w:val="000000"/>
                <w:sz w:val="24"/>
                <w:szCs w:val="24"/>
              </w:rPr>
              <w:t xml:space="preserve"> </w:t>
            </w:r>
          </w:p>
          <w:p w:rsidR="00484E02" w:rsidRDefault="006E084C">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budowę rozprawki.</w:t>
            </w:r>
          </w:p>
          <w:p w:rsidR="00484E02" w:rsidRDefault="006E084C">
            <w:pPr>
              <w:numPr>
                <w:ilvl w:val="0"/>
                <w:numId w:val="1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Podaje </w:t>
            </w:r>
            <w:r>
              <w:rPr>
                <w:rFonts w:ascii="Times New Roman" w:eastAsia="Times New Roman" w:hAnsi="Times New Roman" w:cs="Times New Roman"/>
                <w:b/>
                <w:color w:val="000000"/>
                <w:sz w:val="24"/>
                <w:szCs w:val="24"/>
              </w:rPr>
              <w:t>argumenty i kontrargumenty</w:t>
            </w:r>
            <w:r>
              <w:rPr>
                <w:rFonts w:ascii="Times New Roman" w:eastAsia="Times New Roman" w:hAnsi="Times New Roman" w:cs="Times New Roman"/>
                <w:color w:val="000000"/>
                <w:sz w:val="24"/>
                <w:szCs w:val="24"/>
              </w:rPr>
              <w:t xml:space="preserve"> do rozprawki.</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135, 174</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1. Formy wypowiedzi, Rozprawka s. 43, 49</w:t>
            </w:r>
          </w:p>
        </w:tc>
        <w:tc>
          <w:tcPr>
            <w:tcW w:w="1872" w:type="dxa"/>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ŚLADAMI CYWILIZACJI – DOM. POWROTY DO DOMU (9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Homer, </w:t>
            </w:r>
            <w:r>
              <w:rPr>
                <w:rFonts w:ascii="Times New Roman" w:eastAsia="Times New Roman" w:hAnsi="Times New Roman" w:cs="Times New Roman"/>
                <w:b/>
                <w:i/>
                <w:sz w:val="24"/>
                <w:szCs w:val="24"/>
              </w:rPr>
              <w:t>Odyseja</w:t>
            </w:r>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Leopold Staff,</w:t>
            </w:r>
            <w:r>
              <w:rPr>
                <w:rFonts w:ascii="Times New Roman" w:eastAsia="Times New Roman" w:hAnsi="Times New Roman" w:cs="Times New Roman"/>
                <w:b/>
                <w:i/>
                <w:sz w:val="24"/>
                <w:szCs w:val="24"/>
              </w:rPr>
              <w:t xml:space="preserve"> Odys</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Identyfikuje adresata wypowiedzi. </w:t>
            </w:r>
          </w:p>
          <w:p w:rsidR="00484E02" w:rsidRDefault="006E084C">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ponadczasowy i uniwersalnych charakter zachowania postaci.  </w:t>
            </w:r>
          </w:p>
          <w:p w:rsidR="00484E02" w:rsidRDefault="006E084C">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Zna i rozpoznaje w tekście literackim: </w:t>
            </w:r>
            <w:r>
              <w:rPr>
                <w:rFonts w:ascii="Times New Roman" w:eastAsia="Times New Roman" w:hAnsi="Times New Roman" w:cs="Times New Roman"/>
                <w:b/>
                <w:color w:val="000000"/>
                <w:sz w:val="24"/>
                <w:szCs w:val="24"/>
              </w:rPr>
              <w:t>apostrofę.</w:t>
            </w:r>
          </w:p>
          <w:p w:rsidR="00484E02" w:rsidRDefault="006E084C">
            <w:pPr>
              <w:numPr>
                <w:ilvl w:val="0"/>
                <w:numId w:val="1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Rozmawia o sytuacji przedstawionej w utworze w odwołaniu do własnych doświadczeń. </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 150,153</w:t>
            </w:r>
          </w:p>
          <w:p w:rsidR="00484E02" w:rsidRDefault="00484E02">
            <w:pPr>
              <w:spacing w:after="0" w:line="240" w:lineRule="auto"/>
              <w:rPr>
                <w:rFonts w:ascii="Times New Roman" w:eastAsia="Times New Roman" w:hAnsi="Times New Roman" w:cs="Times New Roman"/>
                <w:i/>
                <w:sz w:val="24"/>
                <w:szCs w:val="24"/>
              </w:rPr>
            </w:pP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1. Formy wypowiedzi, </w:t>
            </w:r>
            <w:r>
              <w:rPr>
                <w:rFonts w:ascii="Times New Roman" w:eastAsia="Times New Roman" w:hAnsi="Times New Roman" w:cs="Times New Roman"/>
                <w:sz w:val="24"/>
                <w:szCs w:val="24"/>
              </w:rPr>
              <w:lastRenderedPageBreak/>
              <w:t>Interpretacja tekstu poetyckiego, s. 34</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Powrót Odyseusza do Itaki</w:t>
            </w:r>
            <w:r>
              <w:rPr>
                <w:rFonts w:ascii="Times New Roman" w:eastAsia="Times New Roman" w:hAnsi="Times New Roman" w:cs="Times New Roman"/>
                <w:sz w:val="24"/>
                <w:szCs w:val="24"/>
              </w:rPr>
              <w:t xml:space="preserve">, tkanina, ok. XVII w.; </w:t>
            </w:r>
            <w:r>
              <w:rPr>
                <w:rFonts w:ascii="Times New Roman" w:eastAsia="Times New Roman" w:hAnsi="Times New Roman" w:cs="Times New Roman"/>
                <w:i/>
                <w:sz w:val="24"/>
                <w:szCs w:val="24"/>
              </w:rPr>
              <w:t>Odyseusz wraca do Penelopy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płaskorzeźba, V w. </w:t>
            </w:r>
            <w:proofErr w:type="gramStart"/>
            <w:r>
              <w:rPr>
                <w:rFonts w:ascii="Times New Roman" w:eastAsia="Times New Roman" w:hAnsi="Times New Roman" w:cs="Times New Roman"/>
                <w:sz w:val="24"/>
                <w:szCs w:val="24"/>
              </w:rPr>
              <w:t>p</w:t>
            </w:r>
            <w:proofErr w:type="gramEnd"/>
            <w:r>
              <w:rPr>
                <w:rFonts w:ascii="Times New Roman" w:eastAsia="Times New Roman" w:hAnsi="Times New Roman" w:cs="Times New Roman"/>
                <w:sz w:val="24"/>
                <w:szCs w:val="24"/>
              </w:rPr>
              <w:t>.n.e.</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Ewangelia wg św. Łukasza, </w:t>
            </w:r>
            <w:r>
              <w:rPr>
                <w:rFonts w:ascii="Times New Roman" w:eastAsia="Times New Roman" w:hAnsi="Times New Roman" w:cs="Times New Roman"/>
                <w:b/>
                <w:i/>
                <w:sz w:val="24"/>
                <w:szCs w:val="24"/>
              </w:rPr>
              <w:t>Syn marnotrawny</w:t>
            </w:r>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A.Mickielewicz</w:t>
            </w:r>
            <w:r>
              <w:rPr>
                <w:rFonts w:ascii="Times New Roman" w:eastAsia="Times New Roman" w:hAnsi="Times New Roman" w:cs="Times New Roman"/>
                <w:b/>
                <w:i/>
                <w:sz w:val="24"/>
                <w:szCs w:val="24"/>
              </w:rPr>
              <w:t>, *** (Była zamarźnięta…)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cechy postaci, ich motywację i ocenia ich postępowanie. </w:t>
            </w:r>
          </w:p>
          <w:p w:rsidR="00484E02" w:rsidRDefault="006E084C">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Odczytuje symbolikę postaw i zachowania postaci w kontekście wiedzy o kulturze. </w:t>
            </w:r>
          </w:p>
          <w:p w:rsidR="00484E02" w:rsidRDefault="006E084C">
            <w:pPr>
              <w:numPr>
                <w:ilvl w:val="0"/>
                <w:numId w:val="1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Interpretuje przypowieść w odniesieniu do własnych doświadczeń i obserwacji. </w:t>
            </w:r>
          </w:p>
          <w:p w:rsidR="00484E02" w:rsidRDefault="006E084C">
            <w:pPr>
              <w:numPr>
                <w:ilvl w:val="0"/>
                <w:numId w:val="16"/>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color w:val="000000"/>
                <w:sz w:val="24"/>
                <w:szCs w:val="24"/>
              </w:rPr>
              <w:t xml:space="preserve">Zna cechy gatunkowe </w:t>
            </w:r>
            <w:r>
              <w:rPr>
                <w:rFonts w:ascii="Times New Roman" w:eastAsia="Times New Roman" w:hAnsi="Times New Roman" w:cs="Times New Roman"/>
                <w:b/>
                <w:color w:val="000000"/>
                <w:sz w:val="24"/>
                <w:szCs w:val="24"/>
              </w:rPr>
              <w:t>przypowieści.</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s.154</w:t>
            </w:r>
          </w:p>
          <w:p w:rsidR="00484E02" w:rsidRDefault="00484E02">
            <w:pPr>
              <w:spacing w:after="0" w:line="240" w:lineRule="auto"/>
              <w:rPr>
                <w:rFonts w:ascii="Times New Roman" w:eastAsia="Times New Roman" w:hAnsi="Times New Roman" w:cs="Times New Roman"/>
                <w:i/>
                <w:sz w:val="24"/>
                <w:szCs w:val="24"/>
              </w:rPr>
            </w:pP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Wędrówką życie jest </w:t>
            </w:r>
            <w:proofErr w:type="gramStart"/>
            <w:r>
              <w:rPr>
                <w:rFonts w:ascii="Times New Roman" w:eastAsia="Times New Roman" w:hAnsi="Times New Roman" w:cs="Times New Roman"/>
                <w:i/>
                <w:sz w:val="24"/>
                <w:szCs w:val="24"/>
              </w:rPr>
              <w:t xml:space="preserve">człowieka  </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.108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i/>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Karol Dickens, </w:t>
            </w:r>
            <w:r>
              <w:rPr>
                <w:rFonts w:ascii="Times New Roman" w:eastAsia="Times New Roman" w:hAnsi="Times New Roman" w:cs="Times New Roman"/>
                <w:b/>
                <w:i/>
                <w:sz w:val="24"/>
                <w:szCs w:val="24"/>
              </w:rPr>
              <w:t>Opowieść wigilijna (lektura obowiązkowa)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uczucia wywołane tekstem.</w:t>
            </w:r>
          </w:p>
          <w:p w:rsidR="00484E02" w:rsidRDefault="006E084C">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Wymienia bohaterów biorących udział w wydarzeniach. </w:t>
            </w:r>
          </w:p>
          <w:p w:rsidR="00484E02" w:rsidRDefault="006E084C">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cechy bohaterów, korzystając z podanego słownictwa.</w:t>
            </w:r>
          </w:p>
          <w:p w:rsidR="00484E02" w:rsidRDefault="006E084C">
            <w:pPr>
              <w:numPr>
                <w:ilvl w:val="0"/>
                <w:numId w:val="1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Identyfikuje problemy bohatera, określa przyczyny problemów.</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Wędrówką życie jest </w:t>
            </w:r>
            <w:proofErr w:type="gramStart"/>
            <w:r>
              <w:rPr>
                <w:rFonts w:ascii="Times New Roman" w:eastAsia="Times New Roman" w:hAnsi="Times New Roman" w:cs="Times New Roman"/>
                <w:i/>
                <w:sz w:val="24"/>
                <w:szCs w:val="24"/>
              </w:rPr>
              <w:t xml:space="preserve">człowieka  </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.98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Kultura języka. Etyka słowa</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s.197</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Adaptacja filmowa </w:t>
            </w:r>
            <w:r>
              <w:rPr>
                <w:rFonts w:ascii="Times New Roman" w:eastAsia="Times New Roman" w:hAnsi="Times New Roman" w:cs="Times New Roman"/>
                <w:i/>
                <w:sz w:val="24"/>
                <w:szCs w:val="24"/>
              </w:rPr>
              <w:t xml:space="preserve">Opowieść wigilijna </w:t>
            </w:r>
            <w:hyperlink r:id="rId5">
              <w:r>
                <w:rPr>
                  <w:rFonts w:ascii="Times New Roman" w:eastAsia="Times New Roman" w:hAnsi="Times New Roman" w:cs="Times New Roman"/>
                  <w:color w:val="0000FF"/>
                  <w:sz w:val="24"/>
                  <w:szCs w:val="24"/>
                  <w:u w:val="single"/>
                </w:rPr>
                <w:t>https://www.youtube.com/watch?v=5DIXryrdq6U</w:t>
              </w:r>
            </w:hyperlink>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Anna Onichimowska, </w:t>
            </w:r>
            <w:r>
              <w:rPr>
                <w:rFonts w:ascii="Times New Roman" w:eastAsia="Times New Roman" w:hAnsi="Times New Roman" w:cs="Times New Roman"/>
                <w:b/>
                <w:i/>
                <w:sz w:val="24"/>
                <w:szCs w:val="24"/>
              </w:rPr>
              <w:t>Aki. Za ścianą</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Interpretuje podtytuł opowiadania.</w:t>
            </w:r>
          </w:p>
          <w:p w:rsidR="00484E02" w:rsidRDefault="006E084C">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problemy ukazane w utworze.</w:t>
            </w:r>
          </w:p>
          <w:p w:rsidR="00484E02" w:rsidRDefault="006E084C">
            <w:pPr>
              <w:numPr>
                <w:ilvl w:val="0"/>
                <w:numId w:val="2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tytuły tekstów kultury będące przykładami wzajemnej pomocy innym.</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159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Stefan Żeromski, </w:t>
            </w:r>
            <w:r>
              <w:rPr>
                <w:rFonts w:ascii="Times New Roman" w:eastAsia="Times New Roman" w:hAnsi="Times New Roman" w:cs="Times New Roman"/>
                <w:b/>
                <w:i/>
                <w:sz w:val="24"/>
                <w:szCs w:val="24"/>
              </w:rPr>
              <w:t>Syzyfowe prace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4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Rozmawia o uczuciach bohaterów. </w:t>
            </w:r>
          </w:p>
          <w:p w:rsidR="00484E02" w:rsidRDefault="006E084C">
            <w:pPr>
              <w:numPr>
                <w:ilvl w:val="0"/>
                <w:numId w:val="4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rolę domu w życiu człowieka.</w:t>
            </w:r>
          </w:p>
          <w:p w:rsidR="00484E02" w:rsidRDefault="006E084C">
            <w:pPr>
              <w:numPr>
                <w:ilvl w:val="0"/>
                <w:numId w:val="4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Odnajduje we fragmencie powieści </w:t>
            </w:r>
            <w:r>
              <w:rPr>
                <w:rFonts w:ascii="Times New Roman" w:eastAsia="Times New Roman" w:hAnsi="Times New Roman" w:cs="Times New Roman"/>
                <w:i/>
                <w:color w:val="000000"/>
                <w:sz w:val="24"/>
                <w:szCs w:val="24"/>
              </w:rPr>
              <w:t>opisy</w:t>
            </w:r>
            <w:r>
              <w:rPr>
                <w:rFonts w:ascii="Times New Roman" w:eastAsia="Times New Roman" w:hAnsi="Times New Roman" w:cs="Times New Roman"/>
                <w:color w:val="000000"/>
                <w:sz w:val="24"/>
                <w:szCs w:val="24"/>
              </w:rPr>
              <w:t xml:space="preserve"> zjawisk, obiektów.</w:t>
            </w:r>
          </w:p>
          <w:p w:rsidR="00484E02" w:rsidRDefault="006E084C">
            <w:pPr>
              <w:numPr>
                <w:ilvl w:val="0"/>
                <w:numId w:val="4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Odnajduje w tekście fragmenty </w:t>
            </w:r>
            <w:r>
              <w:rPr>
                <w:rFonts w:ascii="Times New Roman" w:eastAsia="Times New Roman" w:hAnsi="Times New Roman" w:cs="Times New Roman"/>
                <w:i/>
                <w:color w:val="000000"/>
                <w:sz w:val="24"/>
                <w:szCs w:val="24"/>
              </w:rPr>
              <w:t>opisujące uczucia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bohaterów.</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 166</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OPIS PRZEŻYĆ</w:t>
            </w:r>
            <w:r>
              <w:t xml:space="preserve"> </w:t>
            </w:r>
            <w:r>
              <w:rPr>
                <w:rFonts w:ascii="Times New Roman" w:eastAsia="Times New Roman" w:hAnsi="Times New Roman" w:cs="Times New Roman"/>
                <w:b/>
                <w:sz w:val="28"/>
                <w:szCs w:val="28"/>
              </w:rPr>
              <w:t>(2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Redagujemy opisy przeżyć</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Odróżnia opis przeżyć od opowiadania. </w:t>
            </w:r>
          </w:p>
          <w:p w:rsidR="00484E02" w:rsidRDefault="006E084C">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fragment powieści pod kątem opisanych doznań i odczuć bohatera, źródła doznań i odczuć, nastroju.</w:t>
            </w:r>
          </w:p>
          <w:p w:rsidR="00484E02" w:rsidRDefault="006E084C">
            <w:pPr>
              <w:numPr>
                <w:ilvl w:val="0"/>
                <w:numId w:val="4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opis przeżyć.</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156</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1. Formy wypowiedzi. Opis przeżyć, s. 46</w:t>
            </w:r>
          </w:p>
        </w:tc>
        <w:tc>
          <w:tcPr>
            <w:tcW w:w="1872" w:type="dxa"/>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Konteksty, nawiązania, </w:t>
            </w:r>
            <w:proofErr w:type="gramStart"/>
            <w:r>
              <w:rPr>
                <w:rFonts w:ascii="Times New Roman" w:eastAsia="Times New Roman" w:hAnsi="Times New Roman" w:cs="Times New Roman"/>
                <w:b/>
                <w:sz w:val="28"/>
                <w:szCs w:val="28"/>
              </w:rPr>
              <w:t xml:space="preserve">deformacje     </w:t>
            </w:r>
            <w:r>
              <w:rPr>
                <w:rFonts w:ascii="Times New Roman" w:eastAsia="Times New Roman" w:hAnsi="Times New Roman" w:cs="Times New Roman"/>
                <w:b/>
                <w:i/>
                <w:sz w:val="28"/>
                <w:szCs w:val="28"/>
              </w:rPr>
              <w:t>Między</w:t>
            </w:r>
            <w:proofErr w:type="gramEnd"/>
            <w:r>
              <w:rPr>
                <w:rFonts w:ascii="Times New Roman" w:eastAsia="Times New Roman" w:hAnsi="Times New Roman" w:cs="Times New Roman"/>
                <w:b/>
                <w:i/>
                <w:sz w:val="28"/>
                <w:szCs w:val="28"/>
              </w:rPr>
              <w:t xml:space="preserve"> nami</w:t>
            </w:r>
            <w:r>
              <w:rPr>
                <w:rFonts w:ascii="Times New Roman" w:eastAsia="Times New Roman" w:hAnsi="Times New Roman" w:cs="Times New Roman"/>
                <w:b/>
                <w:sz w:val="28"/>
                <w:szCs w:val="28"/>
              </w:rPr>
              <w:t xml:space="preserve"> s.172 - 199          Teksty i tematy wg wyboru nauczyciela  (5 godz.)</w:t>
            </w: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CZŁOWIEK I PRAWO. NAJSTARSZE PRAWA (9 val.)</w:t>
            </w:r>
          </w:p>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Fragment książki J. Klimy, </w:t>
            </w:r>
            <w:r>
              <w:rPr>
                <w:rFonts w:ascii="Times New Roman" w:eastAsia="Times New Roman" w:hAnsi="Times New Roman" w:cs="Times New Roman"/>
                <w:b/>
                <w:i/>
                <w:sz w:val="24"/>
                <w:szCs w:val="24"/>
              </w:rPr>
              <w:t>Kodeks Hammurabiego</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50"/>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color w:val="000000"/>
                <w:sz w:val="24"/>
                <w:szCs w:val="24"/>
              </w:rPr>
              <w:t xml:space="preserve">Gromadzi synonimy wokół pojęcia </w:t>
            </w:r>
            <w:r>
              <w:rPr>
                <w:rFonts w:ascii="Times New Roman" w:eastAsia="Times New Roman" w:hAnsi="Times New Roman" w:cs="Times New Roman"/>
                <w:i/>
                <w:color w:val="000000"/>
                <w:sz w:val="24"/>
                <w:szCs w:val="24"/>
              </w:rPr>
              <w:t>kodeks.</w:t>
            </w:r>
          </w:p>
          <w:p w:rsidR="00484E02" w:rsidRDefault="006E084C">
            <w:pPr>
              <w:numPr>
                <w:ilvl w:val="0"/>
                <w:numId w:val="5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zasady właściwego postępowania.</w:t>
            </w:r>
          </w:p>
          <w:p w:rsidR="00484E02" w:rsidRDefault="006E084C">
            <w:pPr>
              <w:numPr>
                <w:ilvl w:val="0"/>
                <w:numId w:val="5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Ocenia prawo (Hammurabiego), uwzględniając kontekst historyczny.</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211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Dekalog (fragment </w:t>
            </w:r>
            <w:r>
              <w:rPr>
                <w:rFonts w:ascii="Times New Roman" w:eastAsia="Times New Roman" w:hAnsi="Times New Roman" w:cs="Times New Roman"/>
                <w:b/>
                <w:i/>
                <w:sz w:val="24"/>
                <w:szCs w:val="24"/>
              </w:rPr>
              <w:t>Księgi Wyjścia</w:t>
            </w:r>
            <w:r>
              <w:rPr>
                <w:rFonts w:ascii="Times New Roman" w:eastAsia="Times New Roman" w:hAnsi="Times New Roman" w:cs="Times New Roman"/>
                <w:b/>
                <w:sz w:val="24"/>
                <w:szCs w:val="24"/>
              </w:rPr>
              <w:t>)</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tekst literacki i dzieło malarskie.</w:t>
            </w:r>
          </w:p>
          <w:p w:rsidR="00484E02" w:rsidRDefault="006E084C">
            <w:pPr>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tekst literacki z jego malarską wizją, uwzględniając środki wyrazu charakterystyczne dla tych rodzajów twórczości.</w:t>
            </w:r>
          </w:p>
          <w:p w:rsidR="00484E02" w:rsidRDefault="006E084C">
            <w:pPr>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biblijne treści w dziele malarskim.</w:t>
            </w:r>
          </w:p>
          <w:p w:rsidR="00484E02" w:rsidRDefault="006E084C">
            <w:pPr>
              <w:numPr>
                <w:ilvl w:val="0"/>
                <w:numId w:val="3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kompozycję, kształt i symbolikę dzieła.</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215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Tablica Dziesięc</w:t>
            </w:r>
            <w:r>
              <w:rPr>
                <w:rFonts w:ascii="Times New Roman" w:eastAsia="Times New Roman" w:hAnsi="Times New Roman" w:cs="Times New Roman"/>
                <w:sz w:val="24"/>
                <w:szCs w:val="24"/>
              </w:rPr>
              <w:t>iorga Przykazań (reprodukcja)</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Robert Harris, </w:t>
            </w:r>
            <w:r>
              <w:rPr>
                <w:rFonts w:ascii="Times New Roman" w:eastAsia="Times New Roman" w:hAnsi="Times New Roman" w:cs="Times New Roman"/>
                <w:b/>
                <w:i/>
                <w:sz w:val="24"/>
                <w:szCs w:val="24"/>
              </w:rPr>
              <w:t>Niebezpieczna sprawa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elementy świata przedstawionego.</w:t>
            </w:r>
          </w:p>
          <w:p w:rsidR="00484E02" w:rsidRDefault="006E084C">
            <w:pPr>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bohaterów, korzystając z podanego słownictwa.</w:t>
            </w:r>
          </w:p>
          <w:p w:rsidR="00484E02" w:rsidRDefault="006E084C">
            <w:pPr>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rzymski wymiar sprawiedliwości ze współczesnym.</w:t>
            </w:r>
          </w:p>
          <w:p w:rsidR="00484E02" w:rsidRDefault="006E084C">
            <w:pPr>
              <w:numPr>
                <w:ilvl w:val="0"/>
                <w:numId w:val="3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cechy powieści historycznej w omawianym tekście.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str. 218</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Kształcenie literackie. Rodzaje powieści. Powieść historyczna. </w:t>
            </w: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.114</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Alegoria sprawiedliwości</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223</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Zeszyt ćwiczeń, cz. 2. Czytanie ze zrozumieniem. </w:t>
            </w:r>
            <w:r>
              <w:rPr>
                <w:rFonts w:ascii="Times New Roman" w:eastAsia="Times New Roman" w:hAnsi="Times New Roman" w:cs="Times New Roman"/>
                <w:b/>
                <w:sz w:val="24"/>
                <w:szCs w:val="24"/>
              </w:rPr>
              <w:t xml:space="preserve">Atrybut. </w:t>
            </w:r>
            <w:proofErr w:type="gramStart"/>
            <w:r>
              <w:rPr>
                <w:rFonts w:ascii="Times New Roman" w:eastAsia="Times New Roman" w:hAnsi="Times New Roman" w:cs="Times New Roman"/>
                <w:b/>
                <w:sz w:val="24"/>
                <w:szCs w:val="24"/>
              </w:rPr>
              <w:t>Alegoria</w:t>
            </w:r>
            <w:r>
              <w:rPr>
                <w:rFonts w:ascii="Times New Roman" w:eastAsia="Times New Roman" w:hAnsi="Times New Roman" w:cs="Times New Roman"/>
                <w:sz w:val="24"/>
                <w:szCs w:val="24"/>
              </w:rPr>
              <w:t xml:space="preserve">  s</w:t>
            </w:r>
            <w:proofErr w:type="gramEnd"/>
            <w:r>
              <w:rPr>
                <w:rFonts w:ascii="Times New Roman" w:eastAsia="Times New Roman" w:hAnsi="Times New Roman" w:cs="Times New Roman"/>
                <w:sz w:val="24"/>
                <w:szCs w:val="24"/>
              </w:rPr>
              <w:t>.4</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Roger Lancelyn Green, </w:t>
            </w:r>
            <w:r>
              <w:rPr>
                <w:rFonts w:ascii="Times New Roman" w:eastAsia="Times New Roman" w:hAnsi="Times New Roman" w:cs="Times New Roman"/>
                <w:b/>
                <w:i/>
                <w:sz w:val="24"/>
                <w:szCs w:val="24"/>
              </w:rPr>
              <w:t>Pierwsza Przygoda Okrągłego Stołu</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symbolikę okrągłego stołu.</w:t>
            </w:r>
          </w:p>
          <w:p w:rsidR="00484E02" w:rsidRDefault="006E084C">
            <w:pPr>
              <w:numPr>
                <w:ilvl w:val="0"/>
                <w:numId w:val="3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sytuację przedstawioną w utworze. </w:t>
            </w:r>
          </w:p>
          <w:p w:rsidR="00484E02" w:rsidRDefault="006E084C">
            <w:pPr>
              <w:numPr>
                <w:ilvl w:val="0"/>
                <w:numId w:val="3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znaczenie rytuału.</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 228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Zwyczajowe prawo międzynarodowe</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Powszechna deklaracja praw człowieka</w:t>
            </w:r>
          </w:p>
          <w:p w:rsidR="00484E02" w:rsidRDefault="00484E02">
            <w:pPr>
              <w:spacing w:after="0" w:line="240" w:lineRule="auto"/>
              <w:rPr>
                <w:rFonts w:ascii="Times New Roman" w:eastAsia="Times New Roman" w:hAnsi="Times New Roman" w:cs="Times New Roman"/>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Wymienia akty prawne i wydarzenia historyczne, będące genezą praw człowieka.</w:t>
            </w:r>
          </w:p>
          <w:p w:rsidR="00484E02" w:rsidRDefault="006E084C">
            <w:pPr>
              <w:numPr>
                <w:ilvl w:val="0"/>
                <w:numId w:val="3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wpływ II wojny światowej na powstanie </w:t>
            </w:r>
            <w:r>
              <w:rPr>
                <w:rFonts w:ascii="Times New Roman" w:eastAsia="Times New Roman" w:hAnsi="Times New Roman" w:cs="Times New Roman"/>
                <w:i/>
                <w:color w:val="000000"/>
                <w:sz w:val="24"/>
                <w:szCs w:val="24"/>
              </w:rPr>
              <w:t>Powszechnej deklaracji praw człowieka.</w:t>
            </w:r>
          </w:p>
          <w:p w:rsidR="00484E02" w:rsidRDefault="006E084C">
            <w:pPr>
              <w:numPr>
                <w:ilvl w:val="0"/>
                <w:numId w:val="3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wartości wpisane w Powszechną deklarację praw człowieka.</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231-233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Jan Kochanowski, </w:t>
            </w:r>
            <w:r>
              <w:rPr>
                <w:rFonts w:ascii="Times New Roman" w:eastAsia="Times New Roman" w:hAnsi="Times New Roman" w:cs="Times New Roman"/>
                <w:b/>
                <w:i/>
                <w:sz w:val="24"/>
                <w:szCs w:val="24"/>
              </w:rPr>
              <w:t>Pieśń XIV (Księgi wtóre)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4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adresata apostrofy. </w:t>
            </w:r>
          </w:p>
          <w:p w:rsidR="00484E02" w:rsidRDefault="006E084C">
            <w:pPr>
              <w:numPr>
                <w:ilvl w:val="0"/>
                <w:numId w:val="4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cechy adresata.</w:t>
            </w:r>
          </w:p>
          <w:p w:rsidR="00484E02" w:rsidRDefault="006E084C">
            <w:pPr>
              <w:numPr>
                <w:ilvl w:val="0"/>
                <w:numId w:val="4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nawiązania do motywu biblijnego. </w:t>
            </w:r>
          </w:p>
          <w:p w:rsidR="00484E02" w:rsidRDefault="006E084C">
            <w:pPr>
              <w:numPr>
                <w:ilvl w:val="0"/>
                <w:numId w:val="4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elementy rytmizujące pieśń.</w:t>
            </w:r>
          </w:p>
          <w:p w:rsidR="00484E02" w:rsidRDefault="006E084C">
            <w:pPr>
              <w:numPr>
                <w:ilvl w:val="0"/>
                <w:numId w:val="4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b/>
                <w:color w:val="000000"/>
                <w:sz w:val="24"/>
                <w:szCs w:val="24"/>
              </w:rPr>
              <w:t>Wyróżnia rymy: żeńskie – męskie, dokładne – niedokładne, gramatyczne – niegramatyczne.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Kształcenie literackie. </w:t>
            </w:r>
            <w:r>
              <w:rPr>
                <w:rFonts w:ascii="Times New Roman" w:eastAsia="Times New Roman" w:hAnsi="Times New Roman" w:cs="Times New Roman"/>
                <w:b/>
                <w:sz w:val="24"/>
                <w:szCs w:val="24"/>
              </w:rPr>
              <w:t>Rym. Rodzaje rymów</w:t>
            </w:r>
            <w:r>
              <w:rPr>
                <w:rFonts w:ascii="Times New Roman" w:eastAsia="Times New Roman" w:hAnsi="Times New Roman" w:cs="Times New Roman"/>
                <w:sz w:val="24"/>
                <w:szCs w:val="24"/>
              </w:rPr>
              <w:t xml:space="preserve"> s.118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w:t>
            </w:r>
            <w:r>
              <w:rPr>
                <w:b/>
              </w:rPr>
              <w:t xml:space="preserve"> </w:t>
            </w:r>
            <w:r>
              <w:rPr>
                <w:rFonts w:ascii="Times New Roman" w:eastAsia="Times New Roman" w:hAnsi="Times New Roman" w:cs="Times New Roman"/>
                <w:b/>
                <w:sz w:val="28"/>
                <w:szCs w:val="28"/>
              </w:rPr>
              <w:t>OPIS BIBLIOGRAFICZNY. CYTAT. CYTOWANIE (2 val.)</w:t>
            </w:r>
          </w:p>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Opis bibliograficzny. Cytowanie</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4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przytacza cudze wypowiedzi, stosując odpowiednie znaki interpunkcyjne.</w:t>
            </w:r>
          </w:p>
          <w:p w:rsidR="00484E02" w:rsidRDefault="006E084C">
            <w:pPr>
              <w:numPr>
                <w:ilvl w:val="0"/>
                <w:numId w:val="4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Sporządza </w:t>
            </w:r>
            <w:r>
              <w:rPr>
                <w:rFonts w:ascii="Times New Roman" w:eastAsia="Times New Roman" w:hAnsi="Times New Roman" w:cs="Times New Roman"/>
                <w:b/>
                <w:color w:val="000000"/>
                <w:sz w:val="24"/>
                <w:szCs w:val="24"/>
              </w:rPr>
              <w:t>opis bibliograficzny.</w:t>
            </w: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213</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w:t>
            </w:r>
          </w:p>
          <w:p w:rsidR="00484E02" w:rsidRDefault="006E084C">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.14</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6E084C" w:rsidRDefault="006E084C">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CZŁOWIEK I PRAWO. PRAWA JEDNOSTKI ( 4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Wisława Szymborska, </w:t>
            </w:r>
            <w:r>
              <w:rPr>
                <w:rFonts w:ascii="Times New Roman" w:eastAsia="Times New Roman" w:hAnsi="Times New Roman" w:cs="Times New Roman"/>
                <w:b/>
                <w:i/>
                <w:sz w:val="24"/>
                <w:szCs w:val="24"/>
              </w:rPr>
              <w:t>Możliwości</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4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484E02" w:rsidRDefault="006E084C">
            <w:pPr>
              <w:numPr>
                <w:ilvl w:val="0"/>
                <w:numId w:val="4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anaforę i określa jej funkcję w wypowiedzi podmiotu lirycznego.</w:t>
            </w:r>
          </w:p>
          <w:p w:rsidR="00484E02" w:rsidRDefault="006E084C">
            <w:pPr>
              <w:numPr>
                <w:ilvl w:val="0"/>
                <w:numId w:val="4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Interpretuje tytuł utworu.</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237</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 Kształcenie literackie. Składniowe środki stylistyczne s.122</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Film dokumentalny</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Chwilami życie bywa znośne (2009)</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Nancy H. Kleinbaum, </w:t>
            </w:r>
            <w:r>
              <w:rPr>
                <w:rFonts w:ascii="Times New Roman" w:eastAsia="Times New Roman" w:hAnsi="Times New Roman" w:cs="Times New Roman"/>
                <w:b/>
                <w:i/>
                <w:sz w:val="24"/>
                <w:szCs w:val="24"/>
              </w:rPr>
              <w:t>Lekcja na dziedzińcu (</w:t>
            </w:r>
            <w:r>
              <w:rPr>
                <w:rFonts w:ascii="Times New Roman" w:eastAsia="Times New Roman" w:hAnsi="Times New Roman" w:cs="Times New Roman"/>
                <w:b/>
                <w:sz w:val="24"/>
                <w:szCs w:val="24"/>
              </w:rPr>
              <w:t xml:space="preserve">fragment </w:t>
            </w:r>
            <w:r>
              <w:rPr>
                <w:rFonts w:ascii="Times New Roman" w:eastAsia="Times New Roman" w:hAnsi="Times New Roman" w:cs="Times New Roman"/>
                <w:b/>
                <w:i/>
                <w:sz w:val="24"/>
                <w:szCs w:val="24"/>
              </w:rPr>
              <w:t>Stowarzyszenie umarłych poetów)</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Ocenia zachowania postaci.</w:t>
            </w:r>
          </w:p>
          <w:p w:rsidR="00484E02" w:rsidRDefault="006E084C">
            <w:pPr>
              <w:numPr>
                <w:ilvl w:val="0"/>
                <w:numId w:val="4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Porównuje tworzywo filmu i literatury.</w:t>
            </w:r>
          </w:p>
          <w:p w:rsidR="00484E02" w:rsidRDefault="006E084C">
            <w:pPr>
              <w:numPr>
                <w:ilvl w:val="0"/>
                <w:numId w:val="43"/>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Odróżnia </w:t>
            </w:r>
            <w:r>
              <w:rPr>
                <w:rFonts w:ascii="Times New Roman" w:eastAsia="Times New Roman" w:hAnsi="Times New Roman" w:cs="Times New Roman"/>
                <w:b/>
                <w:color w:val="000000"/>
                <w:sz w:val="24"/>
                <w:szCs w:val="24"/>
              </w:rPr>
              <w:t>plany filmowe: plan daleki, plan ogólny, plan pełny, plan średni (amerykański), półzbliżenie, zbliżenie, detal.</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s.239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Kadry z filmu</w:t>
            </w:r>
            <w:r>
              <w:rPr>
                <w:rFonts w:ascii="Times New Roman" w:eastAsia="Times New Roman" w:hAnsi="Times New Roman" w:cs="Times New Roman"/>
                <w:i/>
                <w:sz w:val="24"/>
                <w:szCs w:val="24"/>
              </w:rPr>
              <w:t xml:space="preserve"> Stowarzyszenie umarłych poetów (1989), reż. Peter Weir</w:t>
            </w: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Francesco D’Adamo, </w:t>
            </w:r>
            <w:r>
              <w:rPr>
                <w:rFonts w:ascii="Times New Roman" w:eastAsia="Times New Roman" w:hAnsi="Times New Roman" w:cs="Times New Roman"/>
                <w:b/>
                <w:i/>
                <w:sz w:val="24"/>
                <w:szCs w:val="24"/>
              </w:rPr>
              <w:t>Iqbal</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cechy literatury faktu.</w:t>
            </w:r>
          </w:p>
          <w:p w:rsidR="00484E02" w:rsidRDefault="006E084C">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Formułuje wniosek na temat postawy bohaterów.</w:t>
            </w:r>
          </w:p>
          <w:p w:rsidR="00484E02" w:rsidRDefault="006E084C">
            <w:pPr>
              <w:numPr>
                <w:ilvl w:val="0"/>
                <w:numId w:val="6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Rozmawia o decyzjach i motywach postępowania bohaterów.</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s.242</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Krzysztof Zanussi</w:t>
            </w:r>
            <w:r>
              <w:rPr>
                <w:rFonts w:ascii="Times New Roman" w:eastAsia="Times New Roman" w:hAnsi="Times New Roman" w:cs="Times New Roman"/>
                <w:b/>
                <w:i/>
                <w:sz w:val="24"/>
                <w:szCs w:val="24"/>
              </w:rPr>
              <w:t xml:space="preserve">, Reklama przedawkowana </w:t>
            </w:r>
            <w:r>
              <w:rPr>
                <w:rFonts w:ascii="Times New Roman" w:eastAsia="Times New Roman" w:hAnsi="Times New Roman" w:cs="Times New Roman"/>
                <w:b/>
                <w:sz w:val="24"/>
                <w:szCs w:val="24"/>
              </w:rPr>
              <w:t>(fragment)</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cel artykułu, stanowisko autora.</w:t>
            </w:r>
          </w:p>
          <w:p w:rsidR="00484E02" w:rsidRDefault="006E084C">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intencję autora tekstu.</w:t>
            </w:r>
          </w:p>
          <w:p w:rsidR="00484E02" w:rsidRDefault="006E084C">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fragmenty o charakterze opinii.</w:t>
            </w:r>
          </w:p>
          <w:p w:rsidR="00484E02" w:rsidRDefault="006E084C">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Omawia sposób przedstawienia opinii przez autora felietonu. </w:t>
            </w:r>
          </w:p>
          <w:p w:rsidR="00484E02" w:rsidRDefault="006E084C">
            <w:pPr>
              <w:numPr>
                <w:ilvl w:val="0"/>
                <w:numId w:val="6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cechy felietonu w omawianym tekście.</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248</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CZŁOWIEK I PRAWO. NIEPISANE PRAWA (11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Adam Mickiewicz, </w:t>
            </w:r>
            <w:r>
              <w:rPr>
                <w:rFonts w:ascii="Times New Roman" w:eastAsia="Times New Roman" w:hAnsi="Times New Roman" w:cs="Times New Roman"/>
                <w:b/>
                <w:i/>
                <w:sz w:val="24"/>
                <w:szCs w:val="24"/>
              </w:rPr>
              <w:t>Świtezianka</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Caspar David Fridrich </w:t>
            </w:r>
            <w:r>
              <w:rPr>
                <w:rFonts w:ascii="Times New Roman" w:eastAsia="Times New Roman" w:hAnsi="Times New Roman" w:cs="Times New Roman"/>
                <w:b/>
                <w:i/>
                <w:sz w:val="24"/>
                <w:szCs w:val="24"/>
              </w:rPr>
              <w:t>Mężczyzna i kobieta obserwujący księżyc</w:t>
            </w:r>
            <w:r>
              <w:rPr>
                <w:rFonts w:ascii="Times New Roman" w:eastAsia="Times New Roman" w:hAnsi="Times New Roman" w:cs="Times New Roman"/>
                <w:b/>
                <w:sz w:val="24"/>
                <w:szCs w:val="24"/>
              </w:rPr>
              <w:t>, 1830–1835</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6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Omawia problematykę utworu.</w:t>
            </w:r>
          </w:p>
          <w:p w:rsidR="00484E02" w:rsidRDefault="006E084C">
            <w:pPr>
              <w:numPr>
                <w:ilvl w:val="0"/>
                <w:numId w:val="6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związek przyrody z nastrojem utworu i decyzjami bohaterów.</w:t>
            </w:r>
          </w:p>
          <w:p w:rsidR="00484E02" w:rsidRDefault="006E084C">
            <w:pPr>
              <w:numPr>
                <w:ilvl w:val="0"/>
                <w:numId w:val="6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narratora ballady.</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 253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Adam Mickiewicz, </w:t>
            </w:r>
            <w:r>
              <w:rPr>
                <w:rFonts w:ascii="Times New Roman" w:eastAsia="Times New Roman" w:hAnsi="Times New Roman" w:cs="Times New Roman"/>
                <w:b/>
                <w:i/>
                <w:sz w:val="24"/>
                <w:szCs w:val="24"/>
              </w:rPr>
              <w:t>Lilije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5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Odczytuje przesłanie ballady. </w:t>
            </w:r>
          </w:p>
          <w:p w:rsidR="00484E02" w:rsidRDefault="006E084C">
            <w:pPr>
              <w:numPr>
                <w:ilvl w:val="0"/>
                <w:numId w:val="5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ilustrację oddającą nastrój grozy w wybranej balladzie.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 s. 257</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Kształcenie literackie.Gatunki mieszane: </w:t>
            </w:r>
            <w:proofErr w:type="gramStart"/>
            <w:r>
              <w:rPr>
                <w:rFonts w:ascii="Times New Roman" w:eastAsia="Times New Roman" w:hAnsi="Times New Roman" w:cs="Times New Roman"/>
                <w:i/>
                <w:sz w:val="24"/>
                <w:szCs w:val="24"/>
              </w:rPr>
              <w:t>ballada</w:t>
            </w:r>
            <w:r>
              <w:t xml:space="preserve">  </w:t>
            </w:r>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.124</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Adam Mickiewicz, </w:t>
            </w:r>
            <w:r>
              <w:rPr>
                <w:rFonts w:ascii="Times New Roman" w:eastAsia="Times New Roman" w:hAnsi="Times New Roman" w:cs="Times New Roman"/>
                <w:b/>
                <w:i/>
                <w:sz w:val="24"/>
                <w:szCs w:val="24"/>
              </w:rPr>
              <w:t>Dziady. Cz. II</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5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nastrój utworu. </w:t>
            </w:r>
          </w:p>
          <w:p w:rsidR="00484E02" w:rsidRDefault="006E084C">
            <w:pPr>
              <w:numPr>
                <w:ilvl w:val="0"/>
                <w:numId w:val="5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poczucie sprawiedliwości według moralności ludowej.</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265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Andrzej Sapkowski, </w:t>
            </w:r>
            <w:r>
              <w:rPr>
                <w:rFonts w:ascii="Times New Roman" w:eastAsia="Times New Roman" w:hAnsi="Times New Roman" w:cs="Times New Roman"/>
                <w:b/>
                <w:i/>
                <w:sz w:val="24"/>
                <w:szCs w:val="24"/>
              </w:rPr>
              <w:t>Kwestia ceny</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5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Opisuje świat przedstawiony w utworze </w:t>
            </w:r>
            <w:r>
              <w:rPr>
                <w:rFonts w:ascii="Times New Roman" w:eastAsia="Times New Roman" w:hAnsi="Times New Roman" w:cs="Times New Roman"/>
                <w:b/>
                <w:i/>
                <w:color w:val="000000"/>
                <w:sz w:val="24"/>
                <w:szCs w:val="24"/>
              </w:rPr>
              <w:t>fantasy</w:t>
            </w: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wymienia jego elementy, cytuje fragmenty fikcji fantastycznej.</w:t>
            </w:r>
          </w:p>
          <w:p w:rsidR="00484E02" w:rsidRDefault="006E084C">
            <w:pPr>
              <w:numPr>
                <w:ilvl w:val="0"/>
                <w:numId w:val="5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cel przemówienia i adresata. </w:t>
            </w:r>
          </w:p>
          <w:p w:rsidR="00484E02" w:rsidRDefault="006E084C">
            <w:pPr>
              <w:numPr>
                <w:ilvl w:val="0"/>
                <w:numId w:val="5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Wskazuje </w:t>
            </w:r>
            <w:r>
              <w:rPr>
                <w:rFonts w:ascii="Times New Roman" w:eastAsia="Times New Roman" w:hAnsi="Times New Roman" w:cs="Times New Roman"/>
                <w:b/>
                <w:color w:val="000000"/>
                <w:sz w:val="24"/>
                <w:szCs w:val="24"/>
              </w:rPr>
              <w:t>środki retoryczne</w:t>
            </w:r>
            <w:r>
              <w:rPr>
                <w:rFonts w:ascii="Times New Roman" w:eastAsia="Times New Roman" w:hAnsi="Times New Roman" w:cs="Times New Roman"/>
                <w:color w:val="000000"/>
                <w:sz w:val="24"/>
                <w:szCs w:val="24"/>
              </w:rPr>
              <w:t xml:space="preserve"> i określa ich funkcję.  </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275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Formy wypowiedzi. </w:t>
            </w:r>
            <w:r>
              <w:rPr>
                <w:rFonts w:ascii="Times New Roman" w:eastAsia="Times New Roman" w:hAnsi="Times New Roman" w:cs="Times New Roman"/>
                <w:b/>
                <w:sz w:val="24"/>
                <w:szCs w:val="24"/>
              </w:rPr>
              <w:t>Przemówienie</w:t>
            </w:r>
            <w:r>
              <w:rPr>
                <w:rFonts w:ascii="Times New Roman" w:eastAsia="Times New Roman" w:hAnsi="Times New Roman" w:cs="Times New Roman"/>
                <w:sz w:val="24"/>
                <w:szCs w:val="24"/>
              </w:rPr>
              <w:t xml:space="preserve">; Kształcenie literackie. Literatura </w:t>
            </w:r>
            <w:proofErr w:type="gramStart"/>
            <w:r>
              <w:rPr>
                <w:rFonts w:ascii="Times New Roman" w:eastAsia="Times New Roman" w:hAnsi="Times New Roman" w:cs="Times New Roman"/>
                <w:sz w:val="24"/>
                <w:szCs w:val="24"/>
              </w:rPr>
              <w:t>fantasy  s</w:t>
            </w:r>
            <w:proofErr w:type="gramEnd"/>
            <w:r>
              <w:rPr>
                <w:rFonts w:ascii="Times New Roman" w:eastAsia="Times New Roman" w:hAnsi="Times New Roman" w:cs="Times New Roman"/>
                <w:sz w:val="24"/>
                <w:szCs w:val="24"/>
              </w:rPr>
              <w:t>.127</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Polski film fantasy „Wiedźmin” 2001 r. w reż. M. Brodzkiego</w:t>
            </w:r>
          </w:p>
          <w:p w:rsidR="00484E02" w:rsidRDefault="006E084C">
            <w:pPr>
              <w:spacing w:after="0" w:line="240" w:lineRule="auto"/>
              <w:rPr>
                <w:rFonts w:ascii="Times New Roman" w:eastAsia="Times New Roman" w:hAnsi="Times New Roman" w:cs="Times New Roman"/>
                <w:sz w:val="24"/>
                <w:szCs w:val="24"/>
              </w:rPr>
            </w:pPr>
            <w:hyperlink r:id="rId6">
              <w:r>
                <w:rPr>
                  <w:rFonts w:ascii="Times New Roman" w:eastAsia="Times New Roman" w:hAnsi="Times New Roman" w:cs="Times New Roman"/>
                  <w:color w:val="0000FF"/>
                  <w:sz w:val="24"/>
                  <w:szCs w:val="24"/>
                  <w:u w:val="single"/>
                </w:rPr>
                <w:t>https://vod.tvp.pl/video/wiedzmin,odc-1-dziecinstwo,39525302</w:t>
              </w:r>
            </w:hyperlink>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Aleksander Fredro,</w:t>
            </w:r>
            <w:r>
              <w:rPr>
                <w:rFonts w:ascii="Times New Roman" w:eastAsia="Times New Roman" w:hAnsi="Times New Roman" w:cs="Times New Roman"/>
                <w:b/>
                <w:i/>
                <w:sz w:val="24"/>
                <w:szCs w:val="24"/>
              </w:rPr>
              <w:t xml:space="preserve"> Zemsta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55"/>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Wskazuje elementy dramatu: </w:t>
            </w:r>
            <w:r>
              <w:rPr>
                <w:rFonts w:ascii="Times New Roman" w:eastAsia="Times New Roman" w:hAnsi="Times New Roman" w:cs="Times New Roman"/>
                <w:b/>
                <w:i/>
                <w:color w:val="000000"/>
                <w:sz w:val="24"/>
                <w:szCs w:val="24"/>
              </w:rPr>
              <w:t xml:space="preserve">akt, scena, tekst główny, didaskalia, monolog, dialog. </w:t>
            </w:r>
          </w:p>
          <w:p w:rsidR="00484E02" w:rsidRDefault="006E084C">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w poznawanych tekstach problematykę.</w:t>
            </w:r>
          </w:p>
          <w:p w:rsidR="00484E02" w:rsidRDefault="006E084C">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temat rozmowy bohaterów, ich stanowiska i motywacje. </w:t>
            </w:r>
          </w:p>
          <w:p w:rsidR="00484E02" w:rsidRDefault="006E084C">
            <w:pPr>
              <w:numPr>
                <w:ilvl w:val="0"/>
                <w:numId w:val="5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postawy bohaterów.</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s.300</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Wędrówką życie jest człowieka</w:t>
            </w:r>
            <w:r>
              <w:rPr>
                <w:rFonts w:ascii="Times New Roman" w:eastAsia="Times New Roman" w:hAnsi="Times New Roman" w:cs="Times New Roman"/>
                <w:sz w:val="24"/>
                <w:szCs w:val="24"/>
              </w:rPr>
              <w:t xml:space="preserve"> s.136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s.120</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Adaptacja filmowa dzieła.</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 OPOWIADANIE. MOWA ZALEŻNA I NIEZALEŻNA (3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Formy wypowiedzi. </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Opowiadanie. </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Mowa zależna i niezależna</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5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Odróżnia </w:t>
            </w:r>
            <w:r>
              <w:rPr>
                <w:rFonts w:ascii="Times New Roman" w:eastAsia="Times New Roman" w:hAnsi="Times New Roman" w:cs="Times New Roman"/>
                <w:b/>
                <w:color w:val="000000"/>
                <w:sz w:val="24"/>
                <w:szCs w:val="24"/>
              </w:rPr>
              <w:t>mowę zależną i niezależną</w:t>
            </w:r>
            <w:r>
              <w:rPr>
                <w:rFonts w:ascii="Times New Roman" w:eastAsia="Times New Roman" w:hAnsi="Times New Roman" w:cs="Times New Roman"/>
                <w:color w:val="000000"/>
                <w:sz w:val="24"/>
                <w:szCs w:val="24"/>
              </w:rPr>
              <w:t>; przekształca mowę zależną na niezależną i odwrotnie.</w:t>
            </w:r>
          </w:p>
          <w:p w:rsidR="00484E02" w:rsidRDefault="006E084C">
            <w:pPr>
              <w:numPr>
                <w:ilvl w:val="0"/>
                <w:numId w:val="5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Uzupełnia tekst opisem przeżyć wewnętrznych bohatera, stosując mowę zależną.</w:t>
            </w:r>
          </w:p>
          <w:p w:rsidR="00484E02" w:rsidRDefault="006E084C">
            <w:pPr>
              <w:numPr>
                <w:ilvl w:val="0"/>
                <w:numId w:val="5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zakończenie historii przedstawionej w utworze, korzystając z podanego słownictwa.</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263</w:t>
            </w: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Formy wypowiedzi. Opowiadanie. Mowa zależna </w:t>
            </w:r>
            <w:r>
              <w:rPr>
                <w:rFonts w:ascii="Times New Roman" w:eastAsia="Times New Roman" w:hAnsi="Times New Roman" w:cs="Times New Roman"/>
                <w:sz w:val="24"/>
                <w:szCs w:val="24"/>
              </w:rPr>
              <w:t>i niezależna s.18</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NASZ PROJEKT - GAZETKA SZKOLNA (3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NASZ PROJEKT</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Gazetka szkolna</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Realizuje projekt. </w:t>
            </w:r>
          </w:p>
          <w:p w:rsidR="00484E02" w:rsidRDefault="006E084C">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gatunki dziennikarskie: </w:t>
            </w:r>
            <w:r>
              <w:rPr>
                <w:rFonts w:ascii="Times New Roman" w:eastAsia="Times New Roman" w:hAnsi="Times New Roman" w:cs="Times New Roman"/>
                <w:i/>
                <w:color w:val="000000"/>
                <w:sz w:val="24"/>
                <w:szCs w:val="24"/>
              </w:rPr>
              <w:t>wywiad, artykuł, felieton.</w:t>
            </w:r>
          </w:p>
          <w:p w:rsidR="00484E02" w:rsidRDefault="006E084C">
            <w:pPr>
              <w:numPr>
                <w:ilvl w:val="0"/>
                <w:numId w:val="5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Przygotowuje i przeprowadza wywiad.</w:t>
            </w: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 309</w:t>
            </w:r>
          </w:p>
          <w:p w:rsidR="00484E02" w:rsidRDefault="006E084C">
            <w:pPr>
              <w:spacing w:after="0" w:line="240" w:lineRule="auto"/>
              <w:rPr>
                <w:rFonts w:ascii="Times New Roman" w:eastAsia="Times New Roman" w:hAnsi="Times New Roman" w:cs="Times New Roman"/>
                <w:i/>
                <w:sz w:val="24"/>
                <w:szCs w:val="24"/>
              </w:rPr>
            </w:pPr>
            <w:proofErr w:type="gramStart"/>
            <w:r>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209 (wywiad)</w:t>
            </w:r>
          </w:p>
        </w:tc>
        <w:tc>
          <w:tcPr>
            <w:tcW w:w="1872"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Formy wypowiedzi. Analizujemy budowę wywiadu, s. 39</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PRZESZŁOŚĆ DLA PRZYSZŁOŚCI. PATRIOTYZM I HEROIZM (8 val.)</w:t>
            </w:r>
          </w:p>
          <w:p w:rsidR="00484E02" w:rsidRDefault="00484E02">
            <w:pPr>
              <w:spacing w:after="0" w:line="240" w:lineRule="auto"/>
              <w:jc w:val="center"/>
              <w:rPr>
                <w:rFonts w:ascii="Times New Roman" w:eastAsia="Times New Roman" w:hAnsi="Times New Roman" w:cs="Times New Roman"/>
                <w:b/>
                <w:sz w:val="28"/>
                <w:szCs w:val="28"/>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Jan Paweł </w:t>
            </w:r>
            <w:proofErr w:type="gramStart"/>
            <w:r>
              <w:rPr>
                <w:rFonts w:ascii="Times New Roman" w:eastAsia="Times New Roman" w:hAnsi="Times New Roman" w:cs="Times New Roman"/>
                <w:b/>
                <w:sz w:val="24"/>
                <w:szCs w:val="24"/>
              </w:rPr>
              <w:t xml:space="preserve">II,  </w:t>
            </w:r>
            <w:r>
              <w:rPr>
                <w:rFonts w:ascii="Times New Roman" w:eastAsia="Times New Roman" w:hAnsi="Times New Roman" w:cs="Times New Roman"/>
                <w:b/>
                <w:i/>
                <w:sz w:val="24"/>
                <w:szCs w:val="24"/>
              </w:rPr>
              <w:t>Pamięć</w:t>
            </w:r>
            <w:proofErr w:type="gramEnd"/>
            <w:r>
              <w:rPr>
                <w:rFonts w:ascii="Times New Roman" w:eastAsia="Times New Roman" w:hAnsi="Times New Roman" w:cs="Times New Roman"/>
                <w:b/>
                <w:i/>
                <w:sz w:val="24"/>
                <w:szCs w:val="24"/>
              </w:rPr>
              <w:t xml:space="preserve"> i tożsamość</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Odczytuje wieloznaczne znaczenia wyrazu.</w:t>
            </w:r>
          </w:p>
          <w:p w:rsidR="00484E02" w:rsidRDefault="006E084C">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Rozważa rolę dziedzictwa duchowego w życiu narodu.</w:t>
            </w:r>
          </w:p>
          <w:p w:rsidR="00484E02" w:rsidRDefault="006E084C">
            <w:pPr>
              <w:numPr>
                <w:ilvl w:val="0"/>
                <w:numId w:val="6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Dyskutuje o polskich, europejskich, światowych wartościach (materialnych i duchowych) ważnych dla przyszłości.</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s.311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Cyprian Kamil Norwid, </w:t>
            </w:r>
            <w:r>
              <w:rPr>
                <w:rFonts w:ascii="Times New Roman" w:eastAsia="Times New Roman" w:hAnsi="Times New Roman" w:cs="Times New Roman"/>
                <w:b/>
                <w:i/>
                <w:sz w:val="24"/>
                <w:szCs w:val="24"/>
              </w:rPr>
              <w:t>Moja piosnka (II),</w:t>
            </w:r>
            <w:r>
              <w:rPr>
                <w:b/>
              </w:rPr>
              <w:t xml:space="preserve"> </w:t>
            </w:r>
            <w:r>
              <w:rPr>
                <w:rFonts w:ascii="Times New Roman" w:eastAsia="Times New Roman" w:hAnsi="Times New Roman" w:cs="Times New Roman"/>
                <w:b/>
                <w:sz w:val="24"/>
                <w:szCs w:val="24"/>
              </w:rPr>
              <w:t>Jacek Malczewski</w:t>
            </w:r>
            <w:r>
              <w:rPr>
                <w:rFonts w:ascii="Times New Roman" w:eastAsia="Times New Roman" w:hAnsi="Times New Roman" w:cs="Times New Roman"/>
                <w:b/>
                <w:i/>
                <w:sz w:val="24"/>
                <w:szCs w:val="24"/>
              </w:rPr>
              <w:t>, Polonia, personifikacja Polski Odrodzonej, 1918</w:t>
            </w:r>
          </w:p>
          <w:p w:rsidR="00484E02" w:rsidRDefault="00484E02">
            <w:pPr>
              <w:spacing w:after="0" w:line="240" w:lineRule="auto"/>
              <w:rPr>
                <w:rFonts w:ascii="Times New Roman" w:eastAsia="Times New Roman" w:hAnsi="Times New Roman" w:cs="Times New Roman"/>
                <w:b/>
                <w:sz w:val="24"/>
                <w:szCs w:val="24"/>
              </w:rPr>
            </w:pPr>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Władysław Syrokomla</w:t>
            </w:r>
            <w:r>
              <w:rPr>
                <w:rFonts w:ascii="Times New Roman" w:eastAsia="Times New Roman" w:hAnsi="Times New Roman" w:cs="Times New Roman"/>
                <w:b/>
                <w:i/>
                <w:sz w:val="24"/>
                <w:szCs w:val="24"/>
              </w:rPr>
              <w:t>, Co to jest Ojczyzna?</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Wyodrębnia obrazy poetyckie w poezji.</w:t>
            </w:r>
          </w:p>
          <w:p w:rsidR="00484E02" w:rsidRDefault="006E084C">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Objaśnia znaczenia dosłowne i przenośne w tekstach kultury.</w:t>
            </w:r>
          </w:p>
          <w:p w:rsidR="00484E02" w:rsidRDefault="006E084C">
            <w:pPr>
              <w:numPr>
                <w:ilvl w:val="0"/>
                <w:numId w:val="63"/>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w interpretacji utworów literackich odwołania do wartości uniwersalnych związane z postawami społecznymi, narodowymi, religijnymi, etycznymi i dokonuje ich hierarchizacji.</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s.313</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Wędrówką życie jest człowieka </w:t>
            </w:r>
            <w:r>
              <w:rPr>
                <w:rFonts w:ascii="Times New Roman" w:eastAsia="Times New Roman" w:hAnsi="Times New Roman" w:cs="Times New Roman"/>
                <w:sz w:val="24"/>
                <w:szCs w:val="24"/>
              </w:rPr>
              <w:t>s.45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Adam Mickiewicz,</w:t>
            </w:r>
            <w:r>
              <w:rPr>
                <w:rFonts w:ascii="Times New Roman" w:eastAsia="Times New Roman" w:hAnsi="Times New Roman" w:cs="Times New Roman"/>
                <w:b/>
                <w:i/>
                <w:sz w:val="24"/>
                <w:szCs w:val="24"/>
              </w:rPr>
              <w:t xml:space="preserve"> Stepy akermańskie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podmiot liryczny.</w:t>
            </w:r>
          </w:p>
          <w:p w:rsidR="00484E02" w:rsidRDefault="006E084C">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obrazy poetyckie według dyspozycji.</w:t>
            </w:r>
          </w:p>
          <w:p w:rsidR="00484E02" w:rsidRDefault="006E084C">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Odczytuje kontekst biograficzny w utworze. </w:t>
            </w:r>
          </w:p>
          <w:p w:rsidR="00484E02" w:rsidRDefault="006E084C">
            <w:pPr>
              <w:numPr>
                <w:ilvl w:val="0"/>
                <w:numId w:val="8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Wymienia cechy </w:t>
            </w:r>
            <w:r>
              <w:rPr>
                <w:rFonts w:ascii="Times New Roman" w:eastAsia="Times New Roman" w:hAnsi="Times New Roman" w:cs="Times New Roman"/>
                <w:b/>
                <w:color w:val="000000"/>
                <w:sz w:val="24"/>
                <w:szCs w:val="24"/>
              </w:rPr>
              <w:t>sonetu.</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s.315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Kształcenie literackie. Gatunki liryczne: </w:t>
            </w:r>
            <w:r>
              <w:rPr>
                <w:rFonts w:ascii="Times New Roman" w:eastAsia="Times New Roman" w:hAnsi="Times New Roman" w:cs="Times New Roman"/>
                <w:b/>
                <w:sz w:val="24"/>
                <w:szCs w:val="24"/>
              </w:rPr>
              <w:t xml:space="preserve">sonet </w:t>
            </w:r>
            <w:r>
              <w:rPr>
                <w:rFonts w:ascii="Times New Roman" w:eastAsia="Times New Roman" w:hAnsi="Times New Roman" w:cs="Times New Roman"/>
                <w:sz w:val="24"/>
                <w:szCs w:val="24"/>
              </w:rPr>
              <w:t>s.131</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Adam Mickiewicz, </w:t>
            </w:r>
            <w:r>
              <w:rPr>
                <w:rFonts w:ascii="Times New Roman" w:eastAsia="Times New Roman" w:hAnsi="Times New Roman" w:cs="Times New Roman"/>
                <w:b/>
                <w:i/>
                <w:sz w:val="24"/>
                <w:szCs w:val="24"/>
              </w:rPr>
              <w:t>Śmierć Pułkownika</w:t>
            </w:r>
          </w:p>
          <w:p w:rsidR="00484E02" w:rsidRDefault="00484E02">
            <w:pPr>
              <w:spacing w:after="0" w:line="240" w:lineRule="auto"/>
              <w:rPr>
                <w:rFonts w:ascii="Times New Roman" w:eastAsia="Times New Roman" w:hAnsi="Times New Roman" w:cs="Times New Roman"/>
                <w:b/>
                <w:i/>
                <w:sz w:val="24"/>
                <w:szCs w:val="24"/>
              </w:rPr>
            </w:pPr>
          </w:p>
          <w:p w:rsidR="00484E02" w:rsidRDefault="00484E02">
            <w:pPr>
              <w:spacing w:after="0" w:line="240" w:lineRule="auto"/>
              <w:rPr>
                <w:rFonts w:ascii="Times New Roman" w:eastAsia="Times New Roman" w:hAnsi="Times New Roman" w:cs="Times New Roman"/>
                <w:b/>
                <w:i/>
                <w:sz w:val="24"/>
                <w:szCs w:val="24"/>
              </w:rPr>
            </w:pP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Adam Mickiewicz, </w:t>
            </w:r>
            <w:r>
              <w:rPr>
                <w:rFonts w:ascii="Times New Roman" w:eastAsia="Times New Roman" w:hAnsi="Times New Roman" w:cs="Times New Roman"/>
                <w:b/>
                <w:i/>
                <w:sz w:val="24"/>
                <w:szCs w:val="24"/>
              </w:rPr>
              <w:t>Grażyna</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Opowiada treść utworu.</w:t>
            </w:r>
          </w:p>
          <w:p w:rsidR="00484E02" w:rsidRDefault="006E084C">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 lirycznego.</w:t>
            </w:r>
          </w:p>
          <w:p w:rsidR="00484E02" w:rsidRDefault="006E084C">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 zbiorowego.</w:t>
            </w:r>
          </w:p>
          <w:p w:rsidR="00484E02" w:rsidRDefault="006E084C">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rolę kobiety w kulturze i społeczeństwie XIX w.</w:t>
            </w:r>
          </w:p>
          <w:p w:rsidR="00484E02" w:rsidRDefault="006E084C">
            <w:pPr>
              <w:numPr>
                <w:ilvl w:val="0"/>
                <w:numId w:val="8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w interpretacji utworów literackich potrzebne konteksty, np. biograficzny, historyczny, historycznoliteracki.</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Wędrówką życie jest człowieka</w:t>
            </w:r>
            <w:r>
              <w:rPr>
                <w:rFonts w:ascii="Times New Roman" w:eastAsia="Times New Roman" w:hAnsi="Times New Roman" w:cs="Times New Roman"/>
                <w:sz w:val="24"/>
                <w:szCs w:val="24"/>
              </w:rPr>
              <w:t xml:space="preserve"> s.49-53</w:t>
            </w: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s.323</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Wędrówką życie jest człowieka</w:t>
            </w:r>
            <w:r>
              <w:rPr>
                <w:rFonts w:ascii="Times New Roman" w:eastAsia="Times New Roman" w:hAnsi="Times New Roman" w:cs="Times New Roman"/>
                <w:sz w:val="24"/>
                <w:szCs w:val="24"/>
              </w:rPr>
              <w:t xml:space="preserve"> s.53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PRZESZŁOŚC DLA PRZYSZŁOŚCI. FIGURY DOMU (9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Adam Mickiewicz, </w:t>
            </w:r>
            <w:r>
              <w:rPr>
                <w:rFonts w:ascii="Times New Roman" w:eastAsia="Times New Roman" w:hAnsi="Times New Roman" w:cs="Times New Roman"/>
                <w:b/>
                <w:i/>
                <w:sz w:val="24"/>
                <w:szCs w:val="24"/>
              </w:rPr>
              <w:t>Pan Tadeusz</w:t>
            </w:r>
          </w:p>
          <w:p w:rsidR="00484E02" w:rsidRDefault="00484E02">
            <w:pPr>
              <w:spacing w:after="0" w:line="240" w:lineRule="auto"/>
              <w:rPr>
                <w:rFonts w:ascii="Times New Roman" w:eastAsia="Times New Roman" w:hAnsi="Times New Roman" w:cs="Times New Roman"/>
                <w:b/>
                <w:i/>
                <w:sz w:val="24"/>
                <w:szCs w:val="24"/>
              </w:rPr>
            </w:pPr>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Jan Kochanowski, </w:t>
            </w:r>
            <w:r>
              <w:rPr>
                <w:rFonts w:ascii="Times New Roman" w:eastAsia="Times New Roman" w:hAnsi="Times New Roman" w:cs="Times New Roman"/>
                <w:b/>
                <w:i/>
                <w:sz w:val="24"/>
                <w:szCs w:val="24"/>
              </w:rPr>
              <w:t>Na zdrowie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tekście literackim</w:t>
            </w:r>
            <w:r>
              <w:rPr>
                <w:rFonts w:ascii="Times New Roman" w:eastAsia="Times New Roman" w:hAnsi="Times New Roman" w:cs="Times New Roman"/>
                <w:b/>
                <w:color w:val="000000"/>
                <w:sz w:val="24"/>
                <w:szCs w:val="24"/>
              </w:rPr>
              <w:t>: inwokację</w:t>
            </w:r>
            <w:r>
              <w:rPr>
                <w:rFonts w:ascii="Times New Roman" w:eastAsia="Times New Roman" w:hAnsi="Times New Roman" w:cs="Times New Roman"/>
                <w:color w:val="000000"/>
                <w:sz w:val="24"/>
                <w:szCs w:val="24"/>
              </w:rPr>
              <w:t xml:space="preserve"> i określa funkcję.</w:t>
            </w:r>
          </w:p>
          <w:p w:rsidR="00484E02" w:rsidRDefault="006E084C">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Ustala kolejność elementów kompozycyjnych utworu: </w:t>
            </w:r>
            <w:r>
              <w:rPr>
                <w:rFonts w:ascii="Times New Roman" w:eastAsia="Times New Roman" w:hAnsi="Times New Roman" w:cs="Times New Roman"/>
                <w:i/>
                <w:color w:val="000000"/>
                <w:sz w:val="24"/>
                <w:szCs w:val="24"/>
              </w:rPr>
              <w:t xml:space="preserve">apostrofy, </w:t>
            </w:r>
            <w:r>
              <w:rPr>
                <w:rFonts w:ascii="Times New Roman" w:eastAsia="Times New Roman" w:hAnsi="Times New Roman" w:cs="Times New Roman"/>
                <w:b/>
                <w:i/>
                <w:color w:val="000000"/>
                <w:sz w:val="24"/>
                <w:szCs w:val="24"/>
              </w:rPr>
              <w:t>wtrącenia, rozbudowanego porównania</w:t>
            </w:r>
            <w:r>
              <w:rPr>
                <w:rFonts w:ascii="Times New Roman" w:eastAsia="Times New Roman" w:hAnsi="Times New Roman" w:cs="Times New Roman"/>
                <w:i/>
                <w:color w:val="000000"/>
                <w:sz w:val="24"/>
                <w:szCs w:val="24"/>
              </w:rPr>
              <w:t>, opisu.</w:t>
            </w:r>
            <w:r>
              <w:rPr>
                <w:rFonts w:ascii="Times New Roman" w:eastAsia="Times New Roman" w:hAnsi="Times New Roman" w:cs="Times New Roman"/>
                <w:color w:val="000000"/>
                <w:sz w:val="24"/>
                <w:szCs w:val="24"/>
              </w:rPr>
              <w:t xml:space="preserve"> </w:t>
            </w:r>
          </w:p>
          <w:p w:rsidR="00484E02" w:rsidRDefault="006E084C">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podmiot liryczny, cytując odpowiednie fragmenty tekstu.  </w:t>
            </w:r>
          </w:p>
          <w:p w:rsidR="00484E02" w:rsidRDefault="006E084C">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Recytuje utwór, uwzględniając w głosowej interpretacji </w:t>
            </w:r>
            <w:r>
              <w:rPr>
                <w:rFonts w:ascii="Times New Roman" w:eastAsia="Times New Roman" w:hAnsi="Times New Roman" w:cs="Times New Roman"/>
                <w:b/>
                <w:i/>
                <w:color w:val="000000"/>
                <w:sz w:val="24"/>
                <w:szCs w:val="24"/>
              </w:rPr>
              <w:t>przerzutnię i średniówkę.</w:t>
            </w:r>
            <w:r>
              <w:rPr>
                <w:rFonts w:ascii="Times New Roman" w:eastAsia="Times New Roman" w:hAnsi="Times New Roman" w:cs="Times New Roman"/>
                <w:color w:val="000000"/>
                <w:sz w:val="24"/>
                <w:szCs w:val="24"/>
              </w:rPr>
              <w:t xml:space="preserve"> </w:t>
            </w:r>
          </w:p>
          <w:p w:rsidR="00484E02" w:rsidRDefault="006E084C">
            <w:pPr>
              <w:numPr>
                <w:ilvl w:val="0"/>
                <w:numId w:val="8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i/>
                <w:color w:val="000000"/>
                <w:sz w:val="24"/>
                <w:szCs w:val="24"/>
              </w:rPr>
              <w:t>aluzję literacką</w:t>
            </w:r>
            <w:r>
              <w:rPr>
                <w:rFonts w:ascii="Times New Roman" w:eastAsia="Times New Roman" w:hAnsi="Times New Roman" w:cs="Times New Roman"/>
                <w:color w:val="000000"/>
                <w:sz w:val="24"/>
                <w:szCs w:val="24"/>
              </w:rPr>
              <w:t xml:space="preserve"> w utworze i określa jej funkcję.</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s.326</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Henryk Sienkiewicz, </w:t>
            </w:r>
            <w:r>
              <w:rPr>
                <w:rFonts w:ascii="Times New Roman" w:eastAsia="Times New Roman" w:hAnsi="Times New Roman" w:cs="Times New Roman"/>
                <w:b/>
                <w:i/>
                <w:sz w:val="24"/>
                <w:szCs w:val="24"/>
              </w:rPr>
              <w:t>Latarnik</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Charakteryzuje bohatera utworu.</w:t>
            </w:r>
          </w:p>
          <w:p w:rsidR="00484E02" w:rsidRDefault="006E084C">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Analizuje środki stylistyczne w opisie przeżyć wewnętrznych. </w:t>
            </w:r>
          </w:p>
          <w:p w:rsidR="00484E02" w:rsidRDefault="006E084C">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Odczytuje kontekst historyczny i historycznoliteracki w utworze. </w:t>
            </w:r>
          </w:p>
          <w:p w:rsidR="00484E02" w:rsidRDefault="006E084C">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cechy </w:t>
            </w:r>
            <w:r>
              <w:rPr>
                <w:rFonts w:ascii="Times New Roman" w:eastAsia="Times New Roman" w:hAnsi="Times New Roman" w:cs="Times New Roman"/>
                <w:b/>
                <w:i/>
                <w:color w:val="000000"/>
                <w:sz w:val="24"/>
                <w:szCs w:val="24"/>
              </w:rPr>
              <w:t>noweli.</w:t>
            </w:r>
          </w:p>
          <w:p w:rsidR="00484E02" w:rsidRDefault="006E084C">
            <w:pPr>
              <w:numPr>
                <w:ilvl w:val="0"/>
                <w:numId w:val="6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i/>
                <w:color w:val="000000"/>
                <w:sz w:val="24"/>
                <w:szCs w:val="24"/>
              </w:rPr>
              <w:t>punkt kulminacyjny</w:t>
            </w:r>
            <w:r>
              <w:rPr>
                <w:rFonts w:ascii="Times New Roman" w:eastAsia="Times New Roman" w:hAnsi="Times New Roman" w:cs="Times New Roman"/>
                <w:color w:val="000000"/>
                <w:sz w:val="24"/>
                <w:szCs w:val="24"/>
              </w:rPr>
              <w:t xml:space="preserve"> noweli, </w:t>
            </w:r>
            <w:r>
              <w:rPr>
                <w:rFonts w:ascii="Times New Roman" w:eastAsia="Times New Roman" w:hAnsi="Times New Roman" w:cs="Times New Roman"/>
                <w:b/>
                <w:i/>
                <w:color w:val="000000"/>
                <w:sz w:val="24"/>
                <w:szCs w:val="24"/>
              </w:rPr>
              <w:t>epilog</w:t>
            </w:r>
            <w:r>
              <w:rPr>
                <w:rFonts w:ascii="Times New Roman" w:eastAsia="Times New Roman" w:hAnsi="Times New Roman" w:cs="Times New Roman"/>
                <w:b/>
                <w:color w:val="000000"/>
                <w:sz w:val="24"/>
                <w:szCs w:val="24"/>
              </w:rPr>
              <w:t>.</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 xml:space="preserve">Między nami </w:t>
            </w:r>
            <w:r>
              <w:rPr>
                <w:rFonts w:ascii="Times New Roman" w:eastAsia="Times New Roman" w:hAnsi="Times New Roman" w:cs="Times New Roman"/>
                <w:sz w:val="24"/>
                <w:szCs w:val="24"/>
              </w:rPr>
              <w:t>s.331</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Kształcenie literackie, Gatunki epickie: </w:t>
            </w:r>
            <w:r>
              <w:rPr>
                <w:rFonts w:ascii="Times New Roman" w:eastAsia="Times New Roman" w:hAnsi="Times New Roman" w:cs="Times New Roman"/>
                <w:i/>
                <w:sz w:val="24"/>
                <w:szCs w:val="24"/>
              </w:rPr>
              <w:lastRenderedPageBreak/>
              <w:t>nowela</w:t>
            </w:r>
            <w:r>
              <w:rPr>
                <w:rFonts w:ascii="Times New Roman" w:eastAsia="Times New Roman" w:hAnsi="Times New Roman" w:cs="Times New Roman"/>
                <w:sz w:val="24"/>
                <w:szCs w:val="24"/>
              </w:rPr>
              <w:t xml:space="preserve"> s.133 Charakterystyka s.28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6E084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Adaptacja filmowa „Latarnik” (1976)</w:t>
            </w:r>
          </w:p>
          <w:p w:rsidR="00484E02" w:rsidRDefault="006E084C">
            <w:pPr>
              <w:spacing w:after="0" w:line="240" w:lineRule="auto"/>
              <w:jc w:val="center"/>
              <w:rPr>
                <w:rFonts w:ascii="Times New Roman" w:eastAsia="Times New Roman" w:hAnsi="Times New Roman" w:cs="Times New Roman"/>
                <w:sz w:val="24"/>
                <w:szCs w:val="24"/>
              </w:rPr>
            </w:pPr>
            <w:hyperlink r:id="rId7">
              <w:r>
                <w:rPr>
                  <w:rFonts w:ascii="Times New Roman" w:eastAsia="Times New Roman" w:hAnsi="Times New Roman" w:cs="Times New Roman"/>
                  <w:color w:val="0000FF"/>
                  <w:sz w:val="24"/>
                  <w:szCs w:val="24"/>
                  <w:u w:val="single"/>
                </w:rPr>
                <w:t>https://www.youtube.com/watch?v=BI1sGd1N38c</w:t>
              </w:r>
            </w:hyperlink>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 xml:space="preserve">Ryszard Kapuściński, </w:t>
            </w:r>
            <w:r>
              <w:rPr>
                <w:rFonts w:ascii="Times New Roman" w:eastAsia="Times New Roman" w:hAnsi="Times New Roman" w:cs="Times New Roman"/>
                <w:b/>
                <w:i/>
                <w:sz w:val="24"/>
                <w:szCs w:val="24"/>
              </w:rPr>
              <w:t>Dom Tuaregów</w:t>
            </w:r>
          </w:p>
          <w:p w:rsidR="006E084C" w:rsidRDefault="006E084C">
            <w:pPr>
              <w:spacing w:after="0" w:line="240" w:lineRule="auto"/>
              <w:rPr>
                <w:rFonts w:ascii="Times New Roman" w:eastAsia="Times New Roman" w:hAnsi="Times New Roman" w:cs="Times New Roman"/>
                <w:b/>
                <w:i/>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bohatera zbiorowego. </w:t>
            </w:r>
          </w:p>
          <w:p w:rsidR="00484E02" w:rsidRDefault="006E084C">
            <w:pPr>
              <w:numPr>
                <w:ilvl w:val="0"/>
                <w:numId w:val="6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Hierarchizuje uniwersalne wartości.</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s.343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Edward Stachura </w:t>
            </w:r>
            <w:r>
              <w:rPr>
                <w:rFonts w:ascii="Times New Roman" w:eastAsia="Times New Roman" w:hAnsi="Times New Roman" w:cs="Times New Roman"/>
                <w:b/>
                <w:i/>
                <w:sz w:val="24"/>
                <w:szCs w:val="24"/>
              </w:rPr>
              <w:t xml:space="preserve">Ite missa Est </w:t>
            </w:r>
            <w:r>
              <w:rPr>
                <w:rFonts w:ascii="Times New Roman" w:eastAsia="Times New Roman" w:hAnsi="Times New Roman" w:cs="Times New Roman"/>
                <w:b/>
                <w:sz w:val="24"/>
                <w:szCs w:val="24"/>
              </w:rPr>
              <w:t>(pieśń na wyjście)</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Lex Drewiński, </w:t>
            </w:r>
            <w:r>
              <w:rPr>
                <w:rFonts w:ascii="Times New Roman" w:eastAsia="Times New Roman" w:hAnsi="Times New Roman" w:cs="Times New Roman"/>
                <w:b/>
                <w:i/>
                <w:sz w:val="24"/>
                <w:szCs w:val="24"/>
              </w:rPr>
              <w:t>Rasizm</w:t>
            </w:r>
            <w:r>
              <w:rPr>
                <w:rFonts w:ascii="Times New Roman" w:eastAsia="Times New Roman" w:hAnsi="Times New Roman" w:cs="Times New Roman"/>
                <w:b/>
                <w:sz w:val="24"/>
                <w:szCs w:val="24"/>
              </w:rPr>
              <w:t>, XX w.</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Marian Nowiński, </w:t>
            </w:r>
            <w:r>
              <w:rPr>
                <w:rFonts w:ascii="Times New Roman" w:eastAsia="Times New Roman" w:hAnsi="Times New Roman" w:cs="Times New Roman"/>
                <w:b/>
                <w:i/>
                <w:sz w:val="24"/>
                <w:szCs w:val="24"/>
              </w:rPr>
              <w:t>Współistnienie</w:t>
            </w:r>
            <w:r>
              <w:rPr>
                <w:rFonts w:ascii="Times New Roman" w:eastAsia="Times New Roman" w:hAnsi="Times New Roman" w:cs="Times New Roman"/>
                <w:b/>
                <w:sz w:val="24"/>
                <w:szCs w:val="24"/>
              </w:rPr>
              <w:t xml:space="preserve">, XX w.  </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7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temat i główną myśl tekstu.</w:t>
            </w:r>
          </w:p>
          <w:p w:rsidR="00484E02" w:rsidRDefault="006E084C">
            <w:pPr>
              <w:numPr>
                <w:ilvl w:val="0"/>
                <w:numId w:val="7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Odnosi treści kultury do własnego doświadczenia. </w:t>
            </w:r>
          </w:p>
          <w:p w:rsidR="00484E02" w:rsidRDefault="006E084C">
            <w:pPr>
              <w:numPr>
                <w:ilvl w:val="0"/>
                <w:numId w:val="7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Dokonuje odczytania tekstów poprzez przekład intersemiotyczny (np. rysunek).</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s.346</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Konstanty Ildefons Gałczyński, </w:t>
            </w:r>
            <w:r>
              <w:rPr>
                <w:rFonts w:ascii="Times New Roman" w:eastAsia="Times New Roman" w:hAnsi="Times New Roman" w:cs="Times New Roman"/>
                <w:b/>
                <w:i/>
                <w:sz w:val="24"/>
                <w:szCs w:val="24"/>
              </w:rPr>
              <w:t>Ballada o trzęsących się portkach</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przykłady rodzajów komizmu.</w:t>
            </w:r>
          </w:p>
          <w:p w:rsidR="00484E02" w:rsidRDefault="006E084C">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Objaśnia funkcję komizmu. </w:t>
            </w:r>
          </w:p>
          <w:p w:rsidR="00484E02" w:rsidRDefault="006E084C">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Charakteryzuje bohatera lirycznego. </w:t>
            </w:r>
          </w:p>
          <w:p w:rsidR="00484E02" w:rsidRDefault="006E084C">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Interpretuje morał utworu. </w:t>
            </w:r>
          </w:p>
          <w:p w:rsidR="00484E02" w:rsidRDefault="006E084C">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zabiegi słowotwórcze w tworzeniu nowych wyrazów. </w:t>
            </w:r>
          </w:p>
          <w:p w:rsidR="00484E02" w:rsidRDefault="006E084C">
            <w:pPr>
              <w:numPr>
                <w:ilvl w:val="0"/>
                <w:numId w:val="7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Omawia uniwersalny charakter utworu.</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s.362</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SZKOŁA PISANIA.</w:t>
            </w:r>
            <w:r>
              <w:rPr>
                <w:b/>
                <w:sz w:val="28"/>
                <w:szCs w:val="28"/>
              </w:rPr>
              <w:t xml:space="preserve"> </w:t>
            </w:r>
            <w:r>
              <w:rPr>
                <w:rFonts w:ascii="Times New Roman" w:eastAsia="Times New Roman" w:hAnsi="Times New Roman" w:cs="Times New Roman"/>
                <w:b/>
                <w:sz w:val="28"/>
                <w:szCs w:val="28"/>
              </w:rPr>
              <w:t>STRESZCZENIE</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(3 val.)</w:t>
            </w:r>
          </w:p>
          <w:p w:rsidR="00484E02" w:rsidRDefault="00484E02">
            <w:pPr>
              <w:spacing w:after="0" w:line="240" w:lineRule="auto"/>
              <w:jc w:val="center"/>
              <w:rPr>
                <w:rFonts w:ascii="Times New Roman" w:eastAsia="Times New Roman" w:hAnsi="Times New Roman" w:cs="Times New Roman"/>
                <w:sz w:val="28"/>
                <w:szCs w:val="28"/>
              </w:rPr>
            </w:pPr>
          </w:p>
        </w:tc>
      </w:tr>
      <w:tr w:rsidR="00484E02">
        <w:trPr>
          <w:trHeight w:val="669"/>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Jak napisać streszczenie?</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numPr>
                <w:ilvl w:val="0"/>
                <w:numId w:val="7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Przekształca fragmenty tekstu eliminując partie dialogowe.</w:t>
            </w:r>
          </w:p>
          <w:p w:rsidR="00484E02" w:rsidRDefault="006E084C">
            <w:pPr>
              <w:numPr>
                <w:ilvl w:val="0"/>
                <w:numId w:val="7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Wyodrębnia wydarzenia.</w:t>
            </w:r>
          </w:p>
          <w:p w:rsidR="00484E02" w:rsidRDefault="006E084C">
            <w:pPr>
              <w:numPr>
                <w:ilvl w:val="0"/>
                <w:numId w:val="7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Fragment tekstu przekształca w krótkie zdanie. </w:t>
            </w:r>
          </w:p>
          <w:p w:rsidR="00484E02" w:rsidRDefault="006E084C">
            <w:pPr>
              <w:numPr>
                <w:ilvl w:val="0"/>
                <w:numId w:val="7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Streszcza tekst.</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s.359</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2. Formy wypowiedzi. Streszczenie s.32</w:t>
            </w:r>
          </w:p>
        </w:tc>
        <w:tc>
          <w:tcPr>
            <w:tcW w:w="1872" w:type="dxa"/>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sz w:val="24"/>
                <w:szCs w:val="24"/>
              </w:rPr>
            </w:pPr>
          </w:p>
        </w:tc>
      </w:tr>
    </w:tbl>
    <w:p w:rsidR="00484E02" w:rsidRDefault="006E08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LAIKO REZERVAS : 8 VAL.</w:t>
      </w:r>
    </w:p>
    <w:p w:rsidR="00484E02" w:rsidRDefault="006E084C">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KALBINIS UGDYMAS</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Mokinys supranta, kaip veikia kalbos padargai; moka atskirti balsius ir priebalsius; išmano nosinių balsių tarimo ir rašybos ypatumus. Mokinys išmano minkštųjų priebalsių tarimo ypatumus, pastebi priebalsių supanašėjimą. Taisyklingai kir</w:t>
      </w:r>
      <w:r>
        <w:rPr>
          <w:rFonts w:ascii="Times New Roman" w:eastAsia="Times New Roman" w:hAnsi="Times New Roman" w:cs="Times New Roman"/>
          <w:sz w:val="24"/>
          <w:szCs w:val="24"/>
        </w:rPr>
        <w:t>čiuoja žodžius ir sąmoningai akcentuoja sakinyje; atlieka nuolatines tarties pratybas. Taiko pagrindines ortografijos taisykles, naudojasi ortografijos žodynu. Rašo taisyklinga ir stilinga kalba: siekia mintis formuluoti tiksliai ir aiškiai.</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Mokinys moko</w:t>
      </w:r>
      <w:r>
        <w:rPr>
          <w:rFonts w:ascii="Times New Roman" w:eastAsia="Times New Roman" w:hAnsi="Times New Roman" w:cs="Times New Roman"/>
          <w:sz w:val="24"/>
          <w:szCs w:val="24"/>
        </w:rPr>
        <w:t>si linksniuoti keblius daiktavardžius ir savo žinias taiko praktikoje, kurdamas ar redaguodamas tekstus. Taisyklingai vartoja daiktavardžius su prielinksniais. Išmano skaitvardžio struktūrą ir sugeba skirstyti pagal reikšmę; sugeba taisyklingai vartoti sak</w:t>
      </w:r>
      <w:r>
        <w:rPr>
          <w:rFonts w:ascii="Times New Roman" w:eastAsia="Times New Roman" w:hAnsi="Times New Roman" w:cs="Times New Roman"/>
          <w:sz w:val="24"/>
          <w:szCs w:val="24"/>
        </w:rPr>
        <w:t>inyje kuopinius skaitvardžius (liczebniki zbiorowe); sugeba linksniuoti skaitvardžio ir daiktavardžio junginius. Išmano įvardžių rūšis ir vartoja juos, kurdamas tekstą. Mokinys taisyklingai vartoja asmenuojamąsias veiksmažodžių formas; liepiamąją ir tariam</w:t>
      </w:r>
      <w:r>
        <w:rPr>
          <w:rFonts w:ascii="Times New Roman" w:eastAsia="Times New Roman" w:hAnsi="Times New Roman" w:cs="Times New Roman"/>
          <w:sz w:val="24"/>
          <w:szCs w:val="24"/>
        </w:rPr>
        <w:t>ąją nuosakas; sugeba praktikoje taikyti žinias apie veiksmažodžių asmenavimą; skirti eigos ir įvykio veikslo veiksmažodžius; supranta veikslų atpažinimo reikšmę. Mokinys moka skirti ir kurti neasmenuojamąsias veiksmažodžių formas (bendratis, dalyviai); sus</w:t>
      </w:r>
      <w:r>
        <w:rPr>
          <w:rFonts w:ascii="Times New Roman" w:eastAsia="Times New Roman" w:hAnsi="Times New Roman" w:cs="Times New Roman"/>
          <w:sz w:val="24"/>
          <w:szCs w:val="24"/>
        </w:rPr>
        <w:t>ipažįsta su dalyvių daryba, rūšimis ir vartojimu; daugeliu atvejų tinkamai taiko išmoktas rašybos, gramatikos taisykles. Mokinys moka atpažinti ir kurti būdvardžių aukštesnįjį ir aukščiausiąjį laipsnius; taiko sudėtinių būdvardžių rašybos įgytas žinias pra</w:t>
      </w:r>
      <w:r>
        <w:rPr>
          <w:rFonts w:ascii="Times New Roman" w:eastAsia="Times New Roman" w:hAnsi="Times New Roman" w:cs="Times New Roman"/>
          <w:sz w:val="24"/>
          <w:szCs w:val="24"/>
        </w:rPr>
        <w:t xml:space="preserve">ktikoje. Moka </w:t>
      </w:r>
      <w:proofErr w:type="gramStart"/>
      <w:r>
        <w:rPr>
          <w:rFonts w:ascii="Times New Roman" w:eastAsia="Times New Roman" w:hAnsi="Times New Roman" w:cs="Times New Roman"/>
          <w:sz w:val="24"/>
          <w:szCs w:val="24"/>
        </w:rPr>
        <w:t xml:space="preserve">naudotis  </w:t>
      </w:r>
      <w:proofErr w:type="gramEnd"/>
      <w:r>
        <w:rPr>
          <w:rFonts w:ascii="Times New Roman" w:eastAsia="Times New Roman" w:hAnsi="Times New Roman" w:cs="Times New Roman"/>
          <w:sz w:val="24"/>
          <w:szCs w:val="24"/>
        </w:rPr>
        <w:t>žodynu.</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Mokinys praturtina savo žodyną, supranta skirtumą tarp paprastųjų žodžių ir darinių; analizuoja darinius. Moka taisyklingai sudaryti vardažodžius, vartoti vietovių pavadinimus. Mokinys sugeba paaiškinti mažybinių, malonini</w:t>
      </w:r>
      <w:r>
        <w:rPr>
          <w:rFonts w:ascii="Times New Roman" w:eastAsia="Times New Roman" w:hAnsi="Times New Roman" w:cs="Times New Roman"/>
          <w:sz w:val="24"/>
          <w:szCs w:val="24"/>
        </w:rPr>
        <w:t>ų ir neigiamo atspalvio žodžių vartojimą ir stilistinę vertę; sugeba taisyklingai vartoti savo tekstuose ir rasti kituose tekstuose ekspresyviojo atspalvio žodžius.</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Mokinys sugeba rasti sakinyje veiksnį ir tarinį; atpažinti ir vartoti antrininkes sakinio</w:t>
      </w:r>
      <w:r>
        <w:rPr>
          <w:rFonts w:ascii="Times New Roman" w:eastAsia="Times New Roman" w:hAnsi="Times New Roman" w:cs="Times New Roman"/>
          <w:sz w:val="24"/>
          <w:szCs w:val="24"/>
        </w:rPr>
        <w:t xml:space="preserve"> dalis: papildinį, aplinkybes, pažyminius. Mokinys taisyklingai vartoja žodžių junginius; analizuoja vientisinio sakinio struktūrą, moka nupiešti jo schemą. Mokinys žino vientisinio ir sudėtinio sakinių skirtumus; skiria sakinyje dalyvinį sakinio ekvivalen</w:t>
      </w:r>
      <w:r>
        <w:rPr>
          <w:rFonts w:ascii="Times New Roman" w:eastAsia="Times New Roman" w:hAnsi="Times New Roman" w:cs="Times New Roman"/>
          <w:sz w:val="24"/>
          <w:szCs w:val="24"/>
        </w:rPr>
        <w:t>tą (równoważnik imiesłowowy zdania składowego) ir taiko atitinkamos skyrybos ženklus; taisyklingai vartoja jungtukus ir jų skyrybos ženklus. Siekdamas vaizdingumo, gyvumo, naudojasi sintaksės teikiamomis galimybėmis; taiko išmoktas rašybos, skyrybos, grama</w:t>
      </w:r>
      <w:r>
        <w:rPr>
          <w:rFonts w:ascii="Times New Roman" w:eastAsia="Times New Roman" w:hAnsi="Times New Roman" w:cs="Times New Roman"/>
          <w:sz w:val="24"/>
          <w:szCs w:val="24"/>
        </w:rPr>
        <w:t>tikos taisykles; siekia mintis formuluoti aiškiai, tiksliai</w:t>
      </w:r>
      <w:proofErr w:type="gramStart"/>
      <w:r>
        <w:rPr>
          <w:rFonts w:ascii="Times New Roman" w:eastAsia="Times New Roman" w:hAnsi="Times New Roman" w:cs="Times New Roman"/>
          <w:sz w:val="24"/>
          <w:szCs w:val="24"/>
        </w:rPr>
        <w:t>,glaustai</w:t>
      </w:r>
      <w:proofErr w:type="gramEnd"/>
      <w:r>
        <w:rPr>
          <w:rFonts w:ascii="Times New Roman" w:eastAsia="Times New Roman" w:hAnsi="Times New Roman" w:cs="Times New Roman"/>
          <w:sz w:val="24"/>
          <w:szCs w:val="24"/>
        </w:rPr>
        <w:t>. Mokinys dalyvauja diskusijoje: įdėmiai klausosi, klausia, pritaria, taktiškai prieštarauja, aiškina savo požiūrį, argumentuoja savo poziciją, padėkoja už taiklią pastabą ar pastebėtą kla</w:t>
      </w:r>
      <w:r>
        <w:rPr>
          <w:rFonts w:ascii="Times New Roman" w:eastAsia="Times New Roman" w:hAnsi="Times New Roman" w:cs="Times New Roman"/>
          <w:sz w:val="24"/>
          <w:szCs w:val="24"/>
        </w:rPr>
        <w:t>idą, gretina informaciją, apibendrina, reiškia pagarbą kalbinėmis priemonėmis.</w:t>
      </w:r>
    </w:p>
    <w:p w:rsidR="00484E02" w:rsidRDefault="00484E02">
      <w:pPr>
        <w:spacing w:after="0" w:line="240" w:lineRule="auto"/>
        <w:rPr>
          <w:rFonts w:ascii="Times New Roman" w:eastAsia="Times New Roman" w:hAnsi="Times New Roman" w:cs="Times New Roman"/>
          <w:sz w:val="24"/>
          <w:szCs w:val="24"/>
        </w:rPr>
      </w:pPr>
    </w:p>
    <w:p w:rsidR="00484E02" w:rsidRDefault="006E084C">
      <w:pPr>
        <w:keepNext/>
        <w:keepLines/>
        <w:spacing w:before="200" w:after="0"/>
        <w:jc w:val="center"/>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KALBOS SISTEMOS PAŽINIMO MOKYMAS 61 PAMOKA IR KALBOS VARTOJIMO UGDYMAS 25 PAMOKOS (K) </w:t>
      </w:r>
    </w:p>
    <w:tbl>
      <w:tblPr>
        <w:tblStyle w:val="a2"/>
        <w:tblW w:w="14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8080"/>
        <w:gridCol w:w="2410"/>
        <w:gridCol w:w="1872"/>
      </w:tblGrid>
      <w:tr w:rsidR="00484E02">
        <w:trPr>
          <w:trHeight w:val="812"/>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FONETYKA (8 val.)</w:t>
            </w:r>
          </w:p>
        </w:tc>
      </w:tr>
      <w:tr w:rsidR="00484E02">
        <w:trPr>
          <w:trHeight w:val="812"/>
        </w:trPr>
        <w:tc>
          <w:tcPr>
            <w:tcW w:w="2518"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Nagrinėjami aspektai</w:t>
            </w:r>
          </w:p>
        </w:tc>
        <w:tc>
          <w:tcPr>
            <w:tcW w:w="808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Siūlomos ugdymo/si veiklos, vartojamos sąvokos</w:t>
            </w:r>
          </w:p>
          <w:p w:rsidR="00484E02" w:rsidRDefault="00484E02">
            <w:pPr>
              <w:spacing w:after="0" w:line="240" w:lineRule="auto"/>
              <w:jc w:val="center"/>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Mokomoji medžiaga</w:t>
            </w:r>
          </w:p>
          <w:p w:rsidR="00484E02" w:rsidRDefault="00484E02">
            <w:pPr>
              <w:spacing w:after="0" w:line="240" w:lineRule="auto"/>
              <w:rPr>
                <w:rFonts w:ascii="Times New Roman" w:eastAsia="Times New Roman" w:hAnsi="Times New Roman" w:cs="Times New Roman"/>
                <w:color w:val="0070C0"/>
                <w:sz w:val="24"/>
                <w:szCs w:val="24"/>
              </w:rPr>
            </w:pPr>
          </w:p>
        </w:tc>
        <w:tc>
          <w:tcPr>
            <w:tcW w:w="1872" w:type="dxa"/>
            <w:tcBorders>
              <w:top w:val="single" w:sz="4" w:space="0" w:color="000000"/>
              <w:left w:val="single" w:sz="4" w:space="0" w:color="000000"/>
              <w:bottom w:val="single" w:sz="4" w:space="0" w:color="000000"/>
              <w:right w:val="single" w:sz="4" w:space="0" w:color="000000"/>
            </w:tcBorders>
          </w:tcPr>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Pastabos</w:t>
            </w:r>
          </w:p>
          <w:p w:rsidR="00484E02" w:rsidRDefault="006E084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Integracija</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Fonetyka.</w:t>
            </w:r>
            <w:r>
              <w:rPr>
                <w:rFonts w:ascii="Times New Roman" w:eastAsia="Times New Roman" w:hAnsi="Times New Roman" w:cs="Times New Roman"/>
                <w:sz w:val="24"/>
                <w:szCs w:val="24"/>
              </w:rPr>
              <w:t xml:space="preserve"> Przypomnienie podstawowych pojęć</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7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Rozumie pojęcia: </w:t>
            </w:r>
            <w:r>
              <w:rPr>
                <w:rFonts w:ascii="Times New Roman" w:eastAsia="Times New Roman" w:hAnsi="Times New Roman" w:cs="Times New Roman"/>
                <w:i/>
                <w:color w:val="000000"/>
                <w:sz w:val="24"/>
                <w:szCs w:val="24"/>
              </w:rPr>
              <w:t>fonetyka.</w:t>
            </w:r>
          </w:p>
          <w:p w:rsidR="00484E02" w:rsidRDefault="006E084C">
            <w:pPr>
              <w:numPr>
                <w:ilvl w:val="0"/>
                <w:numId w:val="76"/>
              </w:numPr>
              <w:pBdr>
                <w:top w:val="nil"/>
                <w:left w:val="nil"/>
                <w:bottom w:val="nil"/>
                <w:right w:val="nil"/>
                <w:between w:val="nil"/>
              </w:pBdr>
              <w:spacing w:after="0" w:line="240" w:lineRule="auto"/>
              <w:rPr>
                <w:i/>
                <w:color w:val="000000"/>
                <w:sz w:val="24"/>
                <w:szCs w:val="24"/>
              </w:rPr>
            </w:pPr>
            <w:r>
              <w:rPr>
                <w:rFonts w:ascii="Times New Roman" w:eastAsia="Times New Roman" w:hAnsi="Times New Roman" w:cs="Times New Roman"/>
                <w:color w:val="000000"/>
                <w:sz w:val="24"/>
                <w:szCs w:val="24"/>
              </w:rPr>
              <w:t xml:space="preserve">Zna pojęcia: </w:t>
            </w:r>
            <w:r>
              <w:rPr>
                <w:rFonts w:ascii="Times New Roman" w:eastAsia="Times New Roman" w:hAnsi="Times New Roman" w:cs="Times New Roman"/>
                <w:i/>
                <w:color w:val="000000"/>
                <w:sz w:val="24"/>
                <w:szCs w:val="24"/>
              </w:rPr>
              <w:t>głoska, samogłoska, spółgłoska, sylaba, litera.</w:t>
            </w:r>
          </w:p>
          <w:p w:rsidR="00484E02" w:rsidRDefault="006E084C">
            <w:pPr>
              <w:numPr>
                <w:ilvl w:val="0"/>
                <w:numId w:val="7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Rozumie funkcję litery</w:t>
            </w:r>
            <w:r>
              <w:rPr>
                <w:rFonts w:ascii="Times New Roman" w:eastAsia="Times New Roman" w:hAnsi="Times New Roman" w:cs="Times New Roman"/>
                <w:i/>
                <w:color w:val="000000"/>
                <w:sz w:val="24"/>
                <w:szCs w:val="24"/>
              </w:rPr>
              <w:t xml:space="preserve"> i </w:t>
            </w:r>
            <w:r>
              <w:rPr>
                <w:rFonts w:ascii="Times New Roman" w:eastAsia="Times New Roman" w:hAnsi="Times New Roman" w:cs="Times New Roman"/>
                <w:color w:val="000000"/>
                <w:sz w:val="24"/>
                <w:szCs w:val="24"/>
              </w:rPr>
              <w:t>w wyrazie.</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xml:space="preserve">, s. 28 </w:t>
            </w:r>
          </w:p>
          <w:p w:rsidR="00484E02" w:rsidRPr="006E084C"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72</w:t>
            </w: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lastRenderedPageBreak/>
              <w:t>Podział głosek</w:t>
            </w:r>
            <w:r>
              <w:rPr>
                <w:rFonts w:ascii="Times New Roman" w:eastAsia="Times New Roman" w:hAnsi="Times New Roman" w:cs="Times New Roman"/>
                <w:b/>
                <w:i/>
                <w:sz w:val="24"/>
                <w:szCs w:val="24"/>
              </w:rPr>
              <w:t xml:space="preserve"> </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Wykorzystuje wiedzę o różnicach w pisowni samogłosek ustnych i nosowych, spółgłosek twardych i miękkich, dźwięcznych i bezdźwięcznych.</w:t>
            </w:r>
          </w:p>
          <w:p w:rsidR="00484E02" w:rsidRDefault="006E084C">
            <w:pPr>
              <w:numPr>
                <w:ilvl w:val="0"/>
                <w:numId w:val="7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Artykułuje głoski nosowe ze względu na znaczenie wyrazów.  </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55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77</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Rozbieżności między pisownią </w:t>
            </w:r>
            <w:r>
              <w:rPr>
                <w:rFonts w:ascii="Times New Roman" w:eastAsia="Times New Roman" w:hAnsi="Times New Roman" w:cs="Times New Roman"/>
                <w:sz w:val="24"/>
                <w:szCs w:val="24"/>
              </w:rPr>
              <w:t xml:space="preserve">a wymową. </w:t>
            </w:r>
            <w:r>
              <w:rPr>
                <w:rFonts w:ascii="Times New Roman" w:eastAsia="Times New Roman" w:hAnsi="Times New Roman" w:cs="Times New Roman"/>
                <w:b/>
                <w:sz w:val="24"/>
                <w:szCs w:val="24"/>
              </w:rPr>
              <w:t>Upodobnienia</w:t>
            </w:r>
            <w:r>
              <w:rPr>
                <w:rFonts w:ascii="Times New Roman" w:eastAsia="Times New Roman" w:hAnsi="Times New Roman" w:cs="Times New Roman"/>
                <w:sz w:val="24"/>
                <w:szCs w:val="24"/>
              </w:rPr>
              <w:t xml:space="preserve"> i inne zjawiska fonetyczne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uproszczenia grup spółgłoskowych.</w:t>
            </w:r>
          </w:p>
          <w:p w:rsidR="00484E02" w:rsidRDefault="006E084C">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utratę dźwięczności na końcu wyrazu.</w:t>
            </w:r>
          </w:p>
          <w:p w:rsidR="00484E02" w:rsidRDefault="006E084C">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upodobnienia</w:t>
            </w:r>
            <w:r>
              <w:rPr>
                <w:rFonts w:ascii="Times New Roman" w:eastAsia="Times New Roman" w:hAnsi="Times New Roman" w:cs="Times New Roman"/>
                <w:color w:val="000000"/>
                <w:sz w:val="24"/>
                <w:szCs w:val="24"/>
              </w:rPr>
              <w:t xml:space="preserve"> pod względem dźwięczności: </w:t>
            </w:r>
            <w:r>
              <w:rPr>
                <w:rFonts w:ascii="Times New Roman" w:eastAsia="Times New Roman" w:hAnsi="Times New Roman" w:cs="Times New Roman"/>
                <w:b/>
                <w:color w:val="000000"/>
                <w:sz w:val="24"/>
                <w:szCs w:val="24"/>
              </w:rPr>
              <w:t>ubezdźwięcznienia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udźwięcznienia.</w:t>
            </w:r>
            <w:r>
              <w:rPr>
                <w:rFonts w:ascii="Times New Roman" w:eastAsia="Times New Roman" w:hAnsi="Times New Roman" w:cs="Times New Roman"/>
                <w:color w:val="000000"/>
                <w:sz w:val="24"/>
                <w:szCs w:val="24"/>
              </w:rPr>
              <w:t xml:space="preserve"> </w:t>
            </w:r>
          </w:p>
          <w:p w:rsidR="00484E02" w:rsidRDefault="006E084C">
            <w:pPr>
              <w:numPr>
                <w:ilvl w:val="0"/>
                <w:numId w:val="80"/>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rodzaje upodobnień.</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76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s.83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Wymowa regionalna a ogólnopolska</w:t>
            </w:r>
          </w:p>
          <w:p w:rsidR="00484E02" w:rsidRDefault="00484E02">
            <w:pPr>
              <w:spacing w:after="0" w:line="240" w:lineRule="auto"/>
              <w:rPr>
                <w:rFonts w:ascii="Times New Roman" w:eastAsia="Times New Roman" w:hAnsi="Times New Roman" w:cs="Times New Roman"/>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22"/>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Rozumie pojęcie:</w:t>
            </w:r>
            <w:r>
              <w:rPr>
                <w:rFonts w:ascii="Times New Roman" w:eastAsia="Times New Roman" w:hAnsi="Times New Roman" w:cs="Times New Roman"/>
                <w:b/>
                <w:color w:val="000000"/>
                <w:sz w:val="24"/>
                <w:szCs w:val="24"/>
              </w:rPr>
              <w:t xml:space="preserve"> odmiany regionalne, dialekty.</w:t>
            </w:r>
          </w:p>
          <w:p w:rsidR="00484E02" w:rsidRDefault="006E084C">
            <w:pPr>
              <w:numPr>
                <w:ilvl w:val="0"/>
                <w:numId w:val="2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różnice w wymowie na Wileńszczyźnie i w Polsce.</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xml:space="preserve"> s. 13</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Akcent. Intonacja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2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Czyta na głos, akcentując sylaby zgodnie z polskimi zasadami.</w:t>
            </w:r>
          </w:p>
          <w:p w:rsidR="00484E02" w:rsidRDefault="006E084C">
            <w:pPr>
              <w:numPr>
                <w:ilvl w:val="0"/>
                <w:numId w:val="2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Podkreśla sylabę akcentowaną.</w:t>
            </w:r>
          </w:p>
          <w:p w:rsidR="00484E02" w:rsidRPr="006E084C" w:rsidRDefault="006E084C" w:rsidP="006E084C">
            <w:pPr>
              <w:numPr>
                <w:ilvl w:val="0"/>
                <w:numId w:val="2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Rozumie i stosuje zasady dotyczące wyjątków od reguły polskiego akcentu.</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103</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88</w:t>
            </w:r>
          </w:p>
          <w:p w:rsidR="00484E02" w:rsidRPr="006E084C"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xml:space="preserve"> s. 22</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LEKSYKA (10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Słowotwórstwo. Podstawowe pojęcia </w:t>
            </w:r>
          </w:p>
          <w:p w:rsidR="00484E02" w:rsidRDefault="006E084C">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i</w:t>
            </w:r>
            <w:proofErr w:type="gramEnd"/>
            <w:r>
              <w:rPr>
                <w:rFonts w:ascii="Times New Roman" w:eastAsia="Times New Roman" w:hAnsi="Times New Roman" w:cs="Times New Roman"/>
                <w:b/>
                <w:sz w:val="24"/>
                <w:szCs w:val="24"/>
              </w:rPr>
              <w:t xml:space="preserve"> analiza słowotwórcza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wyraz podstawowy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podstawę słowotwórczą</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formant i wyraz pochodny.</w:t>
            </w:r>
          </w:p>
          <w:p w:rsidR="00484E02" w:rsidRDefault="006E084C">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Tworzy wyrazy pochodne. </w:t>
            </w:r>
          </w:p>
          <w:p w:rsidR="00484E02" w:rsidRDefault="006E084C">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Dokonuje </w:t>
            </w:r>
            <w:r>
              <w:rPr>
                <w:rFonts w:ascii="Times New Roman" w:eastAsia="Times New Roman" w:hAnsi="Times New Roman" w:cs="Times New Roman"/>
                <w:b/>
                <w:color w:val="000000"/>
                <w:sz w:val="24"/>
                <w:szCs w:val="24"/>
              </w:rPr>
              <w:t>analizy słowotwórczej wyrazu.</w:t>
            </w:r>
          </w:p>
          <w:p w:rsidR="00484E02" w:rsidRDefault="006E084C">
            <w:pPr>
              <w:numPr>
                <w:ilvl w:val="0"/>
                <w:numId w:val="2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wyrazy podzielne i niepodzielne słowotwórczo.</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123</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cz. 1. s. 91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Rodzina wyrazów</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wyrazy tworzące rodzinę wyrazów.</w:t>
            </w:r>
          </w:p>
          <w:p w:rsidR="00484E02" w:rsidRDefault="006E084C">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rdzeń i oboczności rdzenia.</w:t>
            </w:r>
          </w:p>
          <w:p w:rsidR="00484E02" w:rsidRDefault="006E084C">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budowę wyrazów pochodnych.</w:t>
            </w:r>
          </w:p>
          <w:p w:rsidR="00484E02" w:rsidRPr="006E084C" w:rsidRDefault="006E084C" w:rsidP="006E084C">
            <w:pPr>
              <w:numPr>
                <w:ilvl w:val="0"/>
                <w:numId w:val="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Porządkuje wyrazy należące do danej rodziny.</w:t>
            </w: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131</w:t>
            </w:r>
          </w:p>
          <w:p w:rsidR="00484E02" w:rsidRPr="006E084C"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94</w:t>
            </w: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Typy formantów. Pisownia </w:t>
            </w:r>
          </w:p>
          <w:p w:rsidR="00484E02" w:rsidRDefault="006E084C">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z</w:t>
            </w:r>
            <w:proofErr w:type="gramEnd"/>
            <w:r>
              <w:rPr>
                <w:rFonts w:ascii="Times New Roman" w:eastAsia="Times New Roman" w:hAnsi="Times New Roman" w:cs="Times New Roman"/>
                <w:b/>
                <w:sz w:val="24"/>
                <w:szCs w:val="24"/>
              </w:rPr>
              <w:t xml:space="preserve"> przedrostkami</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wyrazy podzielne słowotwórczo od niepodzielnych słowotwórczo.</w:t>
            </w:r>
          </w:p>
          <w:p w:rsidR="00484E02" w:rsidRDefault="006E084C">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Oddziela formant od podstawy słowotwórczej.</w:t>
            </w:r>
          </w:p>
          <w:p w:rsidR="00484E02" w:rsidRDefault="006E084C">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wyrazy pochodne za pomocą formantów.</w:t>
            </w:r>
          </w:p>
          <w:p w:rsidR="00484E02" w:rsidRDefault="006E084C">
            <w:pPr>
              <w:numPr>
                <w:ilvl w:val="0"/>
                <w:numId w:val="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Analizuje złożenia i określa ich funkcję w tekście.</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142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98</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Wyrazy złożone i nazwy wielowyrazowe. Skróty i skrótowce.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złożenia, zrosty, zestawienia.</w:t>
            </w:r>
          </w:p>
          <w:p w:rsidR="00484E02" w:rsidRDefault="006E084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Rozróżnia typy skrótowców: </w:t>
            </w:r>
            <w:r>
              <w:rPr>
                <w:rFonts w:ascii="Times New Roman" w:eastAsia="Times New Roman" w:hAnsi="Times New Roman" w:cs="Times New Roman"/>
                <w:b/>
                <w:color w:val="000000"/>
                <w:sz w:val="24"/>
                <w:szCs w:val="24"/>
              </w:rPr>
              <w:t>głoskowce, literowce, sylabowce (zgłoskowce), skrótowce mieszane.</w:t>
            </w:r>
          </w:p>
          <w:p w:rsidR="00484E02" w:rsidRDefault="006E084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odmienia skrótowce.</w:t>
            </w:r>
            <w:r>
              <w:rPr>
                <w:rFonts w:ascii="Times New Roman" w:eastAsia="Times New Roman" w:hAnsi="Times New Roman" w:cs="Times New Roman"/>
                <w:color w:val="000000"/>
                <w:sz w:val="24"/>
                <w:szCs w:val="24"/>
              </w:rPr>
              <w:t xml:space="preserve"> </w:t>
            </w:r>
          </w:p>
          <w:p w:rsidR="00484E02" w:rsidRDefault="006E084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Zapisuje pełne nazwy skrótowców.</w:t>
            </w:r>
          </w:p>
          <w:p w:rsidR="00484E02" w:rsidRDefault="006E084C">
            <w:pPr>
              <w:numPr>
                <w:ilvl w:val="0"/>
                <w:numId w:val="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zdania ze skrótowcami.</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163</w:t>
            </w: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102</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Zdrobnienie i zgrubienie.</w:t>
            </w:r>
            <w:r>
              <w:rPr>
                <w:b/>
              </w:rPr>
              <w:t xml:space="preserve"> </w:t>
            </w:r>
            <w:r>
              <w:rPr>
                <w:rFonts w:ascii="Times New Roman" w:eastAsia="Times New Roman" w:hAnsi="Times New Roman" w:cs="Times New Roman"/>
                <w:b/>
                <w:sz w:val="24"/>
                <w:szCs w:val="24"/>
              </w:rPr>
              <w:t>Wyrazy nacechowane ekspresywnie.</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Wskazuje funkcję formantów w nadawaniu znaczenia wyrazom pochodnym.</w:t>
            </w:r>
          </w:p>
          <w:p w:rsidR="00484E02" w:rsidRDefault="006E084C">
            <w:pPr>
              <w:numPr>
                <w:ilvl w:val="0"/>
                <w:numId w:val="11"/>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funkcję zdrobnień i zgrubień w tekście literackim.</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169 </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1,s. 61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Homonimy</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homonimy w tekście. </w:t>
            </w:r>
          </w:p>
          <w:p w:rsidR="00484E02" w:rsidRDefault="006E084C">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znaczenia homonimów.</w:t>
            </w:r>
          </w:p>
          <w:p w:rsidR="00484E02" w:rsidRDefault="006E084C">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pisownię wielką i małą literą w homonimach.</w:t>
            </w:r>
          </w:p>
          <w:p w:rsidR="00484E02" w:rsidRDefault="006E084C">
            <w:pPr>
              <w:numPr>
                <w:ilvl w:val="0"/>
                <w:numId w:val="1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Tworzy teksty z homonimami w różnych znaczeniach.</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w:t>
            </w:r>
            <w:r>
              <w:rPr>
                <w:rFonts w:ascii="Times New Roman" w:eastAsia="Times New Roman" w:hAnsi="Times New Roman" w:cs="Times New Roman"/>
                <w:sz w:val="24"/>
                <w:szCs w:val="24"/>
              </w:rPr>
              <w:t>, s. 246</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Zeszyt ćwiczeń, cz. 2. </w:t>
            </w:r>
            <w:r>
              <w:rPr>
                <w:rFonts w:ascii="Times New Roman" w:eastAsia="Times New Roman" w:hAnsi="Times New Roman" w:cs="Times New Roman"/>
                <w:i/>
                <w:sz w:val="24"/>
                <w:szCs w:val="24"/>
              </w:rPr>
              <w:t>Skarbiec języka. Homonimy</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KULTURA JĘZYKA (5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Eufemizm i prozaizm </w:t>
            </w: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Etyka słowa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w:t>
            </w:r>
            <w:r>
              <w:rPr>
                <w:rFonts w:ascii="Times New Roman" w:eastAsia="Times New Roman" w:hAnsi="Times New Roman" w:cs="Times New Roman"/>
                <w:b/>
                <w:color w:val="000000"/>
                <w:sz w:val="24"/>
                <w:szCs w:val="24"/>
              </w:rPr>
              <w:t>eufemizm, prozaizm</w:t>
            </w:r>
            <w:r>
              <w:rPr>
                <w:rFonts w:ascii="Times New Roman" w:eastAsia="Times New Roman" w:hAnsi="Times New Roman" w:cs="Times New Roman"/>
                <w:color w:val="000000"/>
                <w:sz w:val="24"/>
                <w:szCs w:val="24"/>
              </w:rPr>
              <w:t>, wyjaśnia znaczenie.</w:t>
            </w:r>
          </w:p>
          <w:p w:rsidR="00484E02" w:rsidRDefault="006E084C">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Wyjaśnia, w czym ujawnia się brak grzeczności językowej.</w:t>
            </w:r>
          </w:p>
          <w:p w:rsidR="00484E02" w:rsidRDefault="006E084C">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językowe zachowania grzecznościowe</w:t>
            </w:r>
          </w:p>
          <w:p w:rsidR="00484E02" w:rsidRDefault="006E084C">
            <w:pPr>
              <w:numPr>
                <w:ilvl w:val="0"/>
                <w:numId w:val="17"/>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Rozumie pojęcie: </w:t>
            </w:r>
            <w:r>
              <w:rPr>
                <w:rFonts w:ascii="Times New Roman" w:eastAsia="Times New Roman" w:hAnsi="Times New Roman" w:cs="Times New Roman"/>
                <w:b/>
                <w:color w:val="000000"/>
                <w:sz w:val="24"/>
                <w:szCs w:val="24"/>
              </w:rPr>
              <w:t>etyka słowa.</w:t>
            </w:r>
          </w:p>
          <w:p w:rsidR="00484E02" w:rsidRDefault="006E084C">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Analizuje wypowiedzi postaci pod kątem językowych zachowań grzecznościowych. </w:t>
            </w:r>
          </w:p>
          <w:p w:rsidR="00484E02" w:rsidRDefault="006E084C">
            <w:pPr>
              <w:numPr>
                <w:ilvl w:val="0"/>
                <w:numId w:val="1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Formułuje zasady </w:t>
            </w:r>
            <w:r>
              <w:rPr>
                <w:rFonts w:ascii="Times New Roman" w:eastAsia="Times New Roman" w:hAnsi="Times New Roman" w:cs="Times New Roman"/>
                <w:b/>
                <w:color w:val="000000"/>
                <w:sz w:val="24"/>
                <w:szCs w:val="24"/>
              </w:rPr>
              <w:t>etykiety językowej</w:t>
            </w:r>
            <w:r>
              <w:rPr>
                <w:rFonts w:ascii="Times New Roman" w:eastAsia="Times New Roman" w:hAnsi="Times New Roman" w:cs="Times New Roman"/>
                <w:color w:val="000000"/>
                <w:sz w:val="24"/>
                <w:szCs w:val="24"/>
              </w:rPr>
              <w:t xml:space="preserve"> w kontaktach w internecie (</w:t>
            </w:r>
            <w:r>
              <w:rPr>
                <w:rFonts w:ascii="Times New Roman" w:eastAsia="Times New Roman" w:hAnsi="Times New Roman" w:cs="Times New Roman"/>
                <w:b/>
                <w:color w:val="000000"/>
                <w:sz w:val="24"/>
                <w:szCs w:val="24"/>
              </w:rPr>
              <w:t>netykieta</w:t>
            </w:r>
            <w:r>
              <w:rPr>
                <w:rFonts w:ascii="Times New Roman" w:eastAsia="Times New Roman" w:hAnsi="Times New Roman" w:cs="Times New Roman"/>
                <w:color w:val="000000"/>
                <w:sz w:val="24"/>
                <w:szCs w:val="24"/>
              </w:rPr>
              <w:t>).</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Między nami</w:t>
            </w:r>
            <w:r>
              <w:rPr>
                <w:rFonts w:ascii="Times New Roman" w:eastAsia="Times New Roman" w:hAnsi="Times New Roman" w:cs="Times New Roman"/>
                <w:sz w:val="24"/>
                <w:szCs w:val="24"/>
              </w:rPr>
              <w:t>, s. 183</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66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195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1. s. 69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Kultura wypowiedzi. Grzeczność niejęzykowa.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Rozpoznaje znaczenie niewerbalnych środków komunikacji (np. gest, mimika, postawa ciała). </w:t>
            </w:r>
          </w:p>
          <w:p w:rsidR="00484E02" w:rsidRDefault="006E084C">
            <w:pPr>
              <w:numPr>
                <w:ilvl w:val="0"/>
                <w:numId w:val="19"/>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intonację poprawną ze względu na cel wypowiedzi.</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234</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Mówienie nie wprost. Sugestia i aluzja</w:t>
            </w:r>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4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Wyszukuje w tekście informacje wyrażone wprost i pośrednio.</w:t>
            </w:r>
          </w:p>
          <w:p w:rsidR="00484E02" w:rsidRDefault="006E084C">
            <w:pPr>
              <w:numPr>
                <w:ilvl w:val="0"/>
                <w:numId w:val="4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Rozróżnia i wskazuje środki perswazji, rozumie ich funkcję.</w:t>
            </w:r>
          </w:p>
          <w:p w:rsidR="00484E02" w:rsidRDefault="006E084C">
            <w:pPr>
              <w:numPr>
                <w:ilvl w:val="0"/>
                <w:numId w:val="4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Redaguje dialog z zastosowaniem sugestii lub aluzji.</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328</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 Czytanie ze zrozumieniem. Aluzja literac</w:t>
            </w:r>
            <w:r>
              <w:rPr>
                <w:rFonts w:ascii="Times New Roman" w:eastAsia="Times New Roman" w:hAnsi="Times New Roman" w:cs="Times New Roman"/>
                <w:sz w:val="24"/>
                <w:szCs w:val="24"/>
              </w:rPr>
              <w:t>ka; Skarbiec języka. Mówienie nie wprost, s. 36</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FLEKSJA (18 val.)</w:t>
            </w:r>
          </w:p>
          <w:p w:rsidR="00484E02" w:rsidRDefault="00484E02">
            <w:pPr>
              <w:spacing w:after="0" w:line="240" w:lineRule="auto"/>
              <w:jc w:val="center"/>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Części mowy. Powtórzenie wiadomości</w:t>
            </w:r>
          </w:p>
          <w:p w:rsidR="00484E02" w:rsidRDefault="00484E02">
            <w:pPr>
              <w:spacing w:after="0" w:line="240" w:lineRule="auto"/>
              <w:rPr>
                <w:rFonts w:ascii="Times New Roman" w:eastAsia="Times New Roman" w:hAnsi="Times New Roman" w:cs="Times New Roman"/>
                <w:b/>
                <w:sz w:val="24"/>
                <w:szCs w:val="24"/>
              </w:rPr>
            </w:pP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Rzeczownik. (</w:t>
            </w:r>
            <w:proofErr w:type="gramStart"/>
            <w:r>
              <w:rPr>
                <w:rFonts w:ascii="Times New Roman" w:eastAsia="Times New Roman" w:hAnsi="Times New Roman" w:cs="Times New Roman"/>
                <w:b/>
                <w:sz w:val="24"/>
                <w:szCs w:val="24"/>
              </w:rPr>
              <w:t>żywotne</w:t>
            </w:r>
            <w:proofErr w:type="gramEnd"/>
            <w:r>
              <w:rPr>
                <w:rFonts w:ascii="Times New Roman" w:eastAsia="Times New Roman" w:hAnsi="Times New Roman" w:cs="Times New Roman"/>
                <w:b/>
                <w:sz w:val="24"/>
                <w:szCs w:val="24"/>
              </w:rPr>
              <w:t xml:space="preserve">, nieżywotne, pospolite, własne, konkretne, abstrakcyjne). </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Kłopotliwe rzeczowniki</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części mowy.</w:t>
            </w:r>
          </w:p>
          <w:p w:rsidR="00484E02" w:rsidRDefault="006E084C">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formy gramatyczne części mowy odmiennych.</w:t>
            </w:r>
          </w:p>
          <w:p w:rsidR="00484E02" w:rsidRDefault="006E084C">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Odróżnia części mowy odmienne od nieodmiennych. </w:t>
            </w:r>
          </w:p>
          <w:p w:rsidR="00484E02" w:rsidRDefault="006E084C">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formy przypadków, liczby, osoby, czasu, trybu i rodzaju gramatycznego odpowiednio: rzeczownika, przymiotnika, liczebnika, czasownika i zaimka oraz</w:t>
            </w:r>
            <w:r>
              <w:rPr>
                <w:rFonts w:ascii="Times New Roman" w:eastAsia="Times New Roman" w:hAnsi="Times New Roman" w:cs="Times New Roman"/>
                <w:color w:val="000000"/>
                <w:sz w:val="24"/>
                <w:szCs w:val="24"/>
              </w:rPr>
              <w:t xml:space="preserve"> określa ich funkcję w wypowiedzi.</w:t>
            </w:r>
          </w:p>
          <w:p w:rsidR="00484E02" w:rsidRDefault="006E084C">
            <w:pPr>
              <w:numPr>
                <w:ilvl w:val="0"/>
                <w:numId w:val="45"/>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Stosuje poprawne formy wyrazów odmiennych.</w:t>
            </w:r>
          </w:p>
          <w:p w:rsidR="00484E02" w:rsidRDefault="00484E02">
            <w:pPr>
              <w:pBdr>
                <w:top w:val="nil"/>
                <w:left w:val="nil"/>
                <w:bottom w:val="nil"/>
                <w:right w:val="nil"/>
                <w:between w:val="nil"/>
              </w:pBdr>
              <w:spacing w:after="0" w:line="240" w:lineRule="auto"/>
              <w:ind w:left="780"/>
              <w:rPr>
                <w:rFonts w:ascii="Times New Roman" w:eastAsia="Times New Roman" w:hAnsi="Times New Roman" w:cs="Times New Roman"/>
                <w:color w:val="000000"/>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s. 225</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 s. 39 Nauka o języku, Odmienne i nieodmienne części mowy. Powtórzenie;</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 s.51</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31</w:t>
            </w: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Liczebnik. Typy liczebników. Odmiana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39-42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Między nami cz. 2. s.60-66.</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Zaimek</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43</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cz. 2. s.67-71.</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Przymiotnik.</w:t>
            </w:r>
            <w:r>
              <w:t xml:space="preserve"> (</w:t>
            </w:r>
            <w:r>
              <w:rPr>
                <w:rFonts w:ascii="Times New Roman" w:eastAsia="Times New Roman" w:hAnsi="Times New Roman" w:cs="Times New Roman"/>
                <w:sz w:val="24"/>
                <w:szCs w:val="24"/>
              </w:rPr>
              <w:t>Stopniowanie, liczby, przypadki, rodzaje)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88</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w:t>
            </w:r>
            <w:r>
              <w:rPr>
                <w:rFonts w:ascii="Times New Roman" w:eastAsia="Times New Roman" w:hAnsi="Times New Roman" w:cs="Times New Roman"/>
                <w:i/>
                <w:sz w:val="24"/>
                <w:szCs w:val="24"/>
              </w:rPr>
              <w:t xml:space="preserve">Między nami </w:t>
            </w:r>
            <w:r>
              <w:rPr>
                <w:rFonts w:ascii="Times New Roman" w:eastAsia="Times New Roman" w:hAnsi="Times New Roman" w:cs="Times New Roman"/>
                <w:sz w:val="24"/>
                <w:szCs w:val="24"/>
              </w:rPr>
              <w:t>cz. 2. s.57-59.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Czasownik (Formy dokonane i niedokonane, osobowe i nieosobowe. Odmiana czasownika. Tryby czasownika. Strony czasownika)</w:t>
            </w:r>
          </w:p>
          <w:p w:rsidR="00484E02" w:rsidRDefault="00484E02">
            <w:pPr>
              <w:spacing w:after="0" w:line="240" w:lineRule="auto"/>
              <w:rPr>
                <w:rFonts w:ascii="Times New Roman" w:eastAsia="Times New Roman" w:hAnsi="Times New Roman" w:cs="Times New Roman"/>
                <w:b/>
                <w:sz w:val="24"/>
                <w:szCs w:val="24"/>
              </w:rPr>
            </w:pPr>
          </w:p>
          <w:p w:rsidR="00484E02" w:rsidRDefault="006E084C">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Osobowe i bezosobowe formy czasownika. Imiesłowy.</w:t>
            </w:r>
            <w:r>
              <w:rPr>
                <w:b/>
              </w:rPr>
              <w:t xml:space="preserve"> </w:t>
            </w:r>
            <w:r>
              <w:rPr>
                <w:rFonts w:ascii="Times New Roman" w:eastAsia="Times New Roman" w:hAnsi="Times New Roman" w:cs="Times New Roman"/>
                <w:b/>
                <w:sz w:val="24"/>
                <w:szCs w:val="24"/>
              </w:rPr>
              <w:t>Pisownia partykuły nie z imiesłowami</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Określa formy gramatyczne czasowników osobowych. </w:t>
            </w:r>
          </w:p>
          <w:p w:rsidR="00484E02" w:rsidRDefault="006E084C">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Od bezokoliczników tworzy formy imiesłowów przymiotnikowych (czynny, bierny) i przysłówkowych (współczesny i uprzedni).</w:t>
            </w:r>
          </w:p>
          <w:p w:rsidR="00484E02" w:rsidRDefault="006E084C">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imiesłowy przymiotnikowe i imiesłowy</w:t>
            </w:r>
            <w:r>
              <w:rPr>
                <w:rFonts w:ascii="Times New Roman" w:eastAsia="Times New Roman" w:hAnsi="Times New Roman" w:cs="Times New Roman"/>
                <w:color w:val="000000"/>
                <w:sz w:val="24"/>
                <w:szCs w:val="24"/>
              </w:rPr>
              <w:t xml:space="preserve"> przysłówkowe.</w:t>
            </w:r>
          </w:p>
          <w:p w:rsidR="00484E02" w:rsidRDefault="006E084C">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formy gramatyczne imiesłowów przymiotnikowych (przypadek, liczbę, rodzaj).</w:t>
            </w:r>
          </w:p>
          <w:p w:rsidR="00484E02" w:rsidRDefault="006E084C">
            <w:pPr>
              <w:numPr>
                <w:ilvl w:val="0"/>
                <w:numId w:val="4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Przekształca zdania w wypowiedzenia z imiesłowem przysłówkowym.</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Oswajanie słów, </w:t>
            </w:r>
            <w:r>
              <w:rPr>
                <w:rFonts w:ascii="Times New Roman" w:eastAsia="Times New Roman" w:hAnsi="Times New Roman" w:cs="Times New Roman"/>
                <w:sz w:val="24"/>
                <w:szCs w:val="24"/>
              </w:rPr>
              <w:t>s. 44-71.</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w:t>
            </w:r>
            <w:r>
              <w:rPr>
                <w:rFonts w:ascii="Times New Roman" w:eastAsia="Times New Roman" w:hAnsi="Times New Roman" w:cs="Times New Roman"/>
                <w:i/>
                <w:sz w:val="24"/>
                <w:szCs w:val="24"/>
              </w:rPr>
              <w:t>,</w:t>
            </w:r>
            <w:r>
              <w:t xml:space="preserve"> </w:t>
            </w:r>
            <w:r>
              <w:rPr>
                <w:rFonts w:ascii="Times New Roman" w:eastAsia="Times New Roman" w:hAnsi="Times New Roman" w:cs="Times New Roman"/>
                <w:i/>
                <w:sz w:val="24"/>
                <w:szCs w:val="24"/>
              </w:rPr>
              <w:t>Między nami cz. 2. s.39-51.</w:t>
            </w:r>
          </w:p>
          <w:p w:rsidR="00484E02" w:rsidRDefault="00484E02">
            <w:pPr>
              <w:spacing w:after="0" w:line="240" w:lineRule="auto"/>
              <w:rPr>
                <w:rFonts w:ascii="Times New Roman" w:eastAsia="Times New Roman" w:hAnsi="Times New Roman" w:cs="Times New Roman"/>
                <w:i/>
                <w:sz w:val="24"/>
                <w:szCs w:val="24"/>
              </w:rPr>
            </w:pPr>
          </w:p>
          <w:p w:rsidR="00484E02" w:rsidRDefault="00484E02">
            <w:pPr>
              <w:spacing w:after="0" w:line="240" w:lineRule="auto"/>
              <w:rPr>
                <w:rFonts w:ascii="Times New Roman" w:eastAsia="Times New Roman" w:hAnsi="Times New Roman" w:cs="Times New Roman"/>
                <w:sz w:val="24"/>
                <w:szCs w:val="24"/>
              </w:rPr>
            </w:pPr>
          </w:p>
          <w:p w:rsidR="00484E02" w:rsidRDefault="006E084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s.282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w:t>
            </w:r>
            <w:r>
              <w:rPr>
                <w:rFonts w:ascii="Times New Roman" w:eastAsia="Times New Roman" w:hAnsi="Times New Roman" w:cs="Times New Roman"/>
                <w:sz w:val="24"/>
                <w:szCs w:val="24"/>
              </w:rPr>
              <w:t xml:space="preserve">zyt ćwiczeń,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cz. 2. s.81-86.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75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Pisownia partykuły </w:t>
            </w:r>
            <w:r>
              <w:rPr>
                <w:rFonts w:ascii="Times New Roman" w:eastAsia="Times New Roman" w:hAnsi="Times New Roman" w:cs="Times New Roman"/>
                <w:b/>
                <w:i/>
                <w:sz w:val="24"/>
                <w:szCs w:val="24"/>
              </w:rPr>
              <w:t>nie</w:t>
            </w:r>
            <w:r>
              <w:rPr>
                <w:rFonts w:ascii="Times New Roman" w:eastAsia="Times New Roman" w:hAnsi="Times New Roman" w:cs="Times New Roman"/>
                <w:b/>
                <w:sz w:val="24"/>
                <w:szCs w:val="24"/>
              </w:rPr>
              <w:t xml:space="preserve"> z różnymi częściami mowy. Powtórzenie</w:t>
            </w:r>
          </w:p>
          <w:p w:rsidR="00484E02" w:rsidRDefault="00484E02">
            <w:pPr>
              <w:spacing w:after="0" w:line="240" w:lineRule="auto"/>
              <w:rPr>
                <w:rFonts w:ascii="Times New Roman" w:eastAsia="Times New Roman" w:hAnsi="Times New Roman" w:cs="Times New Roman"/>
                <w:b/>
                <w:sz w:val="24"/>
                <w:szCs w:val="24"/>
              </w:rPr>
            </w:pPr>
            <w:bookmarkStart w:id="2" w:name="_1fob9te" w:colFirst="0" w:colLast="0"/>
            <w:bookmarkEnd w:id="2"/>
          </w:p>
        </w:tc>
        <w:tc>
          <w:tcPr>
            <w:tcW w:w="8080" w:type="dxa"/>
            <w:tcBorders>
              <w:top w:val="nil"/>
              <w:left w:val="single" w:sz="4" w:space="0" w:color="000000"/>
              <w:bottom w:val="single" w:sz="4" w:space="0" w:color="000000"/>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Poprawnie zapisuje partykułę </w:t>
            </w:r>
            <w:r>
              <w:rPr>
                <w:rFonts w:ascii="Times New Roman" w:eastAsia="Times New Roman" w:hAnsi="Times New Roman" w:cs="Times New Roman"/>
                <w:i/>
                <w:color w:val="000000"/>
                <w:sz w:val="24"/>
                <w:szCs w:val="24"/>
              </w:rPr>
              <w:t>nie</w:t>
            </w:r>
            <w:r>
              <w:rPr>
                <w:rFonts w:ascii="Times New Roman" w:eastAsia="Times New Roman" w:hAnsi="Times New Roman" w:cs="Times New Roman"/>
                <w:color w:val="000000"/>
                <w:sz w:val="24"/>
                <w:szCs w:val="24"/>
              </w:rPr>
              <w:t xml:space="preserve"> z częściami mowy.</w:t>
            </w:r>
          </w:p>
        </w:tc>
        <w:tc>
          <w:tcPr>
            <w:tcW w:w="2410" w:type="dxa"/>
            <w:tcBorders>
              <w:top w:val="nil"/>
              <w:left w:val="single" w:sz="4" w:space="0" w:color="000000"/>
              <w:bottom w:val="single" w:sz="4" w:space="0" w:color="000000"/>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s. 244</w:t>
            </w:r>
          </w:p>
          <w:p w:rsidR="00484E02" w:rsidRPr="006E084C"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cz. 2. s.75-80. </w:t>
            </w: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14880" w:type="dxa"/>
            <w:gridSpan w:val="4"/>
            <w:tcBorders>
              <w:top w:val="single" w:sz="4" w:space="0" w:color="000000"/>
              <w:left w:val="single" w:sz="4" w:space="0" w:color="000000"/>
              <w:bottom w:val="single" w:sz="4" w:space="0" w:color="000000"/>
              <w:right w:val="single" w:sz="4" w:space="0" w:color="000000"/>
            </w:tcBorders>
          </w:tcPr>
          <w:p w:rsidR="00484E02" w:rsidRDefault="00484E02">
            <w:pPr>
              <w:spacing w:after="0" w:line="240" w:lineRule="auto"/>
              <w:jc w:val="center"/>
              <w:rPr>
                <w:rFonts w:ascii="Times New Roman" w:eastAsia="Times New Roman" w:hAnsi="Times New Roman" w:cs="Times New Roman"/>
                <w:b/>
                <w:sz w:val="28"/>
                <w:szCs w:val="28"/>
              </w:rPr>
            </w:pPr>
          </w:p>
          <w:p w:rsidR="00484E02" w:rsidRDefault="006E084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SKŁADNIA (20 val.)</w:t>
            </w:r>
          </w:p>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Typy wypowiedzeń. Zdanie a równoważnik zdania</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single" w:sz="4" w:space="0" w:color="000000"/>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lastRenderedPageBreak/>
              <w:t>Rozpoznaje w tekście typy wypowiedzeń: zdanie, równoważnik zdania, rozumie ich funkcję i stosuje w praktyce językowej.</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single" w:sz="4" w:space="0" w:color="000000"/>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Oswajanie słów, </w:t>
            </w:r>
            <w:r>
              <w:rPr>
                <w:rFonts w:ascii="Times New Roman" w:eastAsia="Times New Roman" w:hAnsi="Times New Roman" w:cs="Times New Roman"/>
                <w:sz w:val="24"/>
                <w:szCs w:val="24"/>
              </w:rPr>
              <w:t>s. 132</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single" w:sz="4" w:space="0" w:color="000000"/>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Części zdania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Nazywa części zdania i rozpoznaje ich funkcje składniowe w wypowiedzeniach (podmiot, orzeczenie, dopełnienie, przydawka, okolicznik), określa części mowy, którymi zostały wyrażone.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226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136</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 s. 87</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Orzeczenie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b/>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137</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w:t>
            </w:r>
            <w:r>
              <w:t xml:space="preserve">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cz. 2, s. 90</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Podmiot</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rodzaje podmiotów.</w:t>
            </w:r>
          </w:p>
          <w:p w:rsidR="00484E02" w:rsidRDefault="00484E02">
            <w:pPr>
              <w:spacing w:after="0" w:line="240" w:lineRule="auto"/>
              <w:rPr>
                <w:rFonts w:ascii="Times New Roman" w:eastAsia="Times New Roman" w:hAnsi="Times New Roman" w:cs="Times New Roman"/>
                <w:b/>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140</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cz. 2, s. 91.</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Dopełnienie</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stosuje formy dopełnienia w wypowiedzeniach.</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142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cz. 2, s. 94.</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Okolicznik i jego typy</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typy okoliczników (</w:t>
            </w:r>
            <w:r>
              <w:rPr>
                <w:rFonts w:ascii="Times New Roman" w:eastAsia="Times New Roman" w:hAnsi="Times New Roman" w:cs="Times New Roman"/>
                <w:b/>
                <w:color w:val="000000"/>
                <w:sz w:val="24"/>
                <w:szCs w:val="24"/>
              </w:rPr>
              <w:t>miejsca, czasu, sposobu, stopnia i miary, celu, przyczyny, warunku, przyzwolenia</w:t>
            </w:r>
            <w:r>
              <w:rPr>
                <w:rFonts w:ascii="Times New Roman" w:eastAsia="Times New Roman" w:hAnsi="Times New Roman" w:cs="Times New Roman"/>
                <w:color w:val="000000"/>
                <w:sz w:val="24"/>
                <w:szCs w:val="24"/>
              </w:rPr>
              <w:t>).</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144.</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Przydawka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Rozpoznaje przydawkę i jej funkcje w zdaniu.</w:t>
            </w:r>
            <w:r>
              <w:rPr>
                <w:rFonts w:ascii="Times New Roman" w:eastAsia="Times New Roman" w:hAnsi="Times New Roman" w:cs="Times New Roman"/>
                <w:b/>
                <w:color w:val="000000"/>
                <w:sz w:val="24"/>
                <w:szCs w:val="24"/>
              </w:rPr>
              <w:t xml:space="preserve"> </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144.</w:t>
            </w:r>
          </w:p>
          <w:p w:rsidR="00484E02" w:rsidRDefault="00484E02">
            <w:pPr>
              <w:spacing w:after="0" w:line="240" w:lineRule="auto"/>
              <w:rPr>
                <w:rFonts w:ascii="Times New Roman" w:eastAsia="Times New Roman" w:hAnsi="Times New Roman" w:cs="Times New Roman"/>
                <w:sz w:val="24"/>
                <w:szCs w:val="24"/>
              </w:rPr>
            </w:pP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Związki wyrazów w zdaniu.</w:t>
            </w:r>
            <w:r>
              <w:rPr>
                <w:b/>
                <w:sz w:val="24"/>
                <w:szCs w:val="24"/>
              </w:rPr>
              <w:t xml:space="preserve"> </w:t>
            </w:r>
            <w:r>
              <w:rPr>
                <w:rFonts w:ascii="Times New Roman" w:eastAsia="Times New Roman" w:hAnsi="Times New Roman" w:cs="Times New Roman"/>
                <w:b/>
                <w:sz w:val="24"/>
                <w:szCs w:val="24"/>
              </w:rPr>
              <w:t>Wyrazy poza związkami.</w:t>
            </w:r>
          </w:p>
          <w:p w:rsidR="00484E02" w:rsidRDefault="00484E02">
            <w:pPr>
              <w:spacing w:after="0" w:line="240" w:lineRule="auto"/>
              <w:rPr>
                <w:rFonts w:ascii="Times New Roman" w:eastAsia="Times New Roman" w:hAnsi="Times New Roman" w:cs="Times New Roman"/>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Określa typy związków:</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szeregi i związki wyrazowe.</w:t>
            </w:r>
          </w:p>
          <w:p w:rsidR="00484E02" w:rsidRDefault="00484E02">
            <w:pPr>
              <w:spacing w:after="0" w:line="240" w:lineRule="auto"/>
              <w:rPr>
                <w:rFonts w:ascii="Times New Roman" w:eastAsia="Times New Roman" w:hAnsi="Times New Roman" w:cs="Times New Roman"/>
                <w:b/>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148,151.</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cz. 2, s. 100, 104.</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Analiza zdania pojedynczego</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tekście typy wypowiedzeń.</w:t>
            </w:r>
          </w:p>
          <w:p w:rsidR="00484E02" w:rsidRDefault="006E084C">
            <w:pPr>
              <w:numPr>
                <w:ilvl w:val="0"/>
                <w:numId w:val="47"/>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Dokonuje analizy zdania pojedynczego, sporządza wykres zdania pojedynczego: nazywa części zdania, określa części mowy, którymi zostały wyrażone.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152.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Zeszyt ćwiczeń </w:t>
            </w: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cz. 2, s. 95.</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Zdanie złożone</w:t>
            </w:r>
          </w:p>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Zdanie złożone współrzędnie</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2"/>
              </w:numPr>
              <w:pBdr>
                <w:top w:val="nil"/>
                <w:left w:val="nil"/>
                <w:bottom w:val="nil"/>
                <w:right w:val="nil"/>
                <w:between w:val="nil"/>
              </w:pBdr>
              <w:spacing w:after="0" w:line="240" w:lineRule="auto"/>
              <w:rPr>
                <w:b/>
                <w:color w:val="000000"/>
                <w:sz w:val="24"/>
                <w:szCs w:val="24"/>
              </w:rPr>
            </w:pPr>
            <w:r>
              <w:rPr>
                <w:rFonts w:ascii="Times New Roman" w:eastAsia="Times New Roman" w:hAnsi="Times New Roman" w:cs="Times New Roman"/>
                <w:color w:val="000000"/>
                <w:sz w:val="24"/>
                <w:szCs w:val="24"/>
              </w:rPr>
              <w:t xml:space="preserve">Rozpoznaje zdania złożone współrzędnie: </w:t>
            </w:r>
            <w:r>
              <w:rPr>
                <w:rFonts w:ascii="Times New Roman" w:eastAsia="Times New Roman" w:hAnsi="Times New Roman" w:cs="Times New Roman"/>
                <w:b/>
                <w:color w:val="000000"/>
                <w:sz w:val="24"/>
                <w:szCs w:val="24"/>
              </w:rPr>
              <w:t>łączne, rozłączne, przeciwstawne, wynikowe.</w:t>
            </w:r>
          </w:p>
          <w:p w:rsidR="00484E02" w:rsidRDefault="006E084C">
            <w:pPr>
              <w:numPr>
                <w:ilvl w:val="0"/>
                <w:numId w:val="32"/>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Wykonuje wykresy zdań złożonych współrzędnie.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157</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Zdanie złożone podrzędnie</w:t>
            </w: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Rozpoznaje w tekście typy wypowiedzeń: zdanie pojedyncze, zdanie złożone (podrzędnie i współrzędnie).</w:t>
            </w:r>
          </w:p>
          <w:p w:rsidR="00484E02" w:rsidRDefault="006E084C">
            <w:pPr>
              <w:numPr>
                <w:ilvl w:val="0"/>
                <w:numId w:val="34"/>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Wykonuje wykresy zdań złożonych podrzędnie.</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159</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Równoważnik imiesłowowy zdania</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Poprawnie stosuje imiesłowowy równoważnik zdania i rozumie jego funkcje; przekształca go na zdanie złożone i odwrotnie.</w:t>
            </w:r>
          </w:p>
          <w:p w:rsidR="00484E02" w:rsidRDefault="006E084C">
            <w:pPr>
              <w:numPr>
                <w:ilvl w:val="0"/>
                <w:numId w:val="36"/>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Wykonuje wykresy wypowiedzeń z wypowiedzeniami z imiesłowowym równoważnikiem zdania.</w:t>
            </w:r>
          </w:p>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Oswajanie słów</w:t>
            </w:r>
            <w:r>
              <w:rPr>
                <w:rFonts w:ascii="Times New Roman" w:eastAsia="Times New Roman" w:hAnsi="Times New Roman" w:cs="Times New Roman"/>
                <w:sz w:val="24"/>
                <w:szCs w:val="24"/>
              </w:rPr>
              <w:t>, s. 162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302</w:t>
            </w:r>
          </w:p>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Zeszyt ćwiczeń, cz. 2, s. 106</w:t>
            </w:r>
          </w:p>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Przecinek w różnych typach wypowiedzi</w:t>
            </w:r>
          </w:p>
          <w:p w:rsidR="00484E02" w:rsidRDefault="00484E02">
            <w:pPr>
              <w:spacing w:after="0" w:line="240" w:lineRule="auto"/>
              <w:rPr>
                <w:rFonts w:ascii="Times New Roman" w:eastAsia="Times New Roman" w:hAnsi="Times New Roman" w:cs="Times New Roman"/>
                <w:b/>
                <w:sz w:val="24"/>
                <w:szCs w:val="24"/>
              </w:rPr>
            </w:pPr>
          </w:p>
        </w:tc>
        <w:tc>
          <w:tcPr>
            <w:tcW w:w="8080" w:type="dxa"/>
            <w:tcBorders>
              <w:top w:val="nil"/>
              <w:left w:val="single" w:sz="4" w:space="0" w:color="000000"/>
              <w:bottom w:val="nil"/>
              <w:right w:val="single" w:sz="4" w:space="0" w:color="000000"/>
            </w:tcBorders>
          </w:tcPr>
          <w:p w:rsidR="00484E02" w:rsidRDefault="006E084C">
            <w:pPr>
              <w:numPr>
                <w:ilvl w:val="0"/>
                <w:numId w:val="3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zasady interpunkcyjne wypowiedzeń pojedynczych i złożonych.</w:t>
            </w:r>
          </w:p>
          <w:p w:rsidR="00484E02" w:rsidRDefault="006E084C">
            <w:pPr>
              <w:numPr>
                <w:ilvl w:val="0"/>
                <w:numId w:val="3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 xml:space="preserve">Uzupełnia zdania, stosując zasady interpunkcji. </w:t>
            </w:r>
          </w:p>
          <w:p w:rsidR="00484E02" w:rsidRDefault="006E084C">
            <w:pPr>
              <w:numPr>
                <w:ilvl w:val="0"/>
                <w:numId w:val="38"/>
              </w:numPr>
              <w:pBdr>
                <w:top w:val="nil"/>
                <w:left w:val="nil"/>
                <w:bottom w:val="nil"/>
                <w:right w:val="nil"/>
                <w:between w:val="nil"/>
              </w:pBdr>
              <w:spacing w:after="0" w:line="240" w:lineRule="auto"/>
              <w:rPr>
                <w:color w:val="000000"/>
                <w:sz w:val="24"/>
                <w:szCs w:val="24"/>
              </w:rPr>
            </w:pPr>
            <w:r>
              <w:rPr>
                <w:rFonts w:ascii="Times New Roman" w:eastAsia="Times New Roman" w:hAnsi="Times New Roman" w:cs="Times New Roman"/>
                <w:color w:val="000000"/>
                <w:sz w:val="24"/>
                <w:szCs w:val="24"/>
              </w:rPr>
              <w:t>Podaje zasady wypowiedzeń z imiesłowami i imiesłowowym równoważnikiem zdania.</w:t>
            </w:r>
          </w:p>
        </w:tc>
        <w:tc>
          <w:tcPr>
            <w:tcW w:w="2410" w:type="dxa"/>
            <w:tcBorders>
              <w:top w:val="nil"/>
              <w:left w:val="single" w:sz="4" w:space="0" w:color="000000"/>
              <w:bottom w:val="nil"/>
              <w:right w:val="single" w:sz="4" w:space="0" w:color="000000"/>
            </w:tcBorders>
          </w:tcPr>
          <w:p w:rsidR="00484E02" w:rsidRDefault="006E084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Między nami</w:t>
            </w:r>
            <w:r>
              <w:rPr>
                <w:rFonts w:ascii="Times New Roman" w:eastAsia="Times New Roman" w:hAnsi="Times New Roman" w:cs="Times New Roman"/>
                <w:sz w:val="24"/>
                <w:szCs w:val="24"/>
              </w:rPr>
              <w:t xml:space="preserve"> s. 316</w:t>
            </w:r>
          </w:p>
          <w:p w:rsidR="00484E02" w:rsidRDefault="006E084C">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Zeszyt ćwiczeń, cz. 2, s. 110</w:t>
            </w:r>
          </w:p>
        </w:tc>
        <w:tc>
          <w:tcPr>
            <w:tcW w:w="1872" w:type="dxa"/>
            <w:tcBorders>
              <w:top w:val="nil"/>
              <w:left w:val="single" w:sz="4" w:space="0" w:color="000000"/>
              <w:bottom w:val="nil"/>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r w:rsidR="00484E02">
        <w:trPr>
          <w:trHeight w:val="669"/>
        </w:trPr>
        <w:tc>
          <w:tcPr>
            <w:tcW w:w="2518" w:type="dxa"/>
            <w:tcBorders>
              <w:top w:val="nil"/>
              <w:left w:val="single" w:sz="4" w:space="0" w:color="000000"/>
              <w:bottom w:val="single" w:sz="4" w:space="0" w:color="000000"/>
              <w:right w:val="single" w:sz="4" w:space="0" w:color="000000"/>
            </w:tcBorders>
          </w:tcPr>
          <w:p w:rsidR="006E084C" w:rsidRDefault="006E084C">
            <w:pPr>
              <w:spacing w:after="0" w:line="240" w:lineRule="auto"/>
              <w:rPr>
                <w:rFonts w:ascii="Times New Roman" w:eastAsia="Times New Roman" w:hAnsi="Times New Roman" w:cs="Times New Roman"/>
                <w:b/>
                <w:sz w:val="24"/>
                <w:szCs w:val="24"/>
              </w:rPr>
            </w:pPr>
          </w:p>
          <w:p w:rsidR="00484E02" w:rsidRDefault="006E084C">
            <w:pPr>
              <w:spacing w:after="0" w:line="240" w:lineRule="auto"/>
              <w:rPr>
                <w:rFonts w:ascii="Times New Roman" w:eastAsia="Times New Roman" w:hAnsi="Times New Roman" w:cs="Times New Roman"/>
                <w:b/>
                <w:sz w:val="24"/>
                <w:szCs w:val="24"/>
              </w:rPr>
            </w:pPr>
            <w:bookmarkStart w:id="3" w:name="_GoBack"/>
            <w:bookmarkEnd w:id="3"/>
            <w:r>
              <w:rPr>
                <w:rFonts w:ascii="Times New Roman" w:eastAsia="Times New Roman" w:hAnsi="Times New Roman" w:cs="Times New Roman"/>
                <w:b/>
                <w:sz w:val="24"/>
                <w:szCs w:val="24"/>
              </w:rPr>
              <w:t>Powtórzenie</w:t>
            </w:r>
          </w:p>
        </w:tc>
        <w:tc>
          <w:tcPr>
            <w:tcW w:w="8080"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c>
          <w:tcPr>
            <w:tcW w:w="2410"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i/>
                <w:sz w:val="24"/>
                <w:szCs w:val="24"/>
              </w:rPr>
            </w:pPr>
          </w:p>
        </w:tc>
        <w:tc>
          <w:tcPr>
            <w:tcW w:w="1872" w:type="dxa"/>
            <w:tcBorders>
              <w:top w:val="nil"/>
              <w:left w:val="single" w:sz="4" w:space="0" w:color="000000"/>
              <w:bottom w:val="single" w:sz="4" w:space="0" w:color="000000"/>
              <w:right w:val="single" w:sz="4" w:space="0" w:color="000000"/>
            </w:tcBorders>
          </w:tcPr>
          <w:p w:rsidR="00484E02" w:rsidRDefault="00484E02">
            <w:pPr>
              <w:spacing w:after="0" w:line="240" w:lineRule="auto"/>
              <w:rPr>
                <w:rFonts w:ascii="Times New Roman" w:eastAsia="Times New Roman" w:hAnsi="Times New Roman" w:cs="Times New Roman"/>
                <w:sz w:val="24"/>
                <w:szCs w:val="24"/>
              </w:rPr>
            </w:pPr>
          </w:p>
        </w:tc>
      </w:tr>
    </w:tbl>
    <w:p w:rsidR="00484E02" w:rsidRDefault="00484E02">
      <w:pPr>
        <w:keepNext/>
        <w:keepLines/>
        <w:spacing w:before="200" w:after="0"/>
        <w:jc w:val="center"/>
        <w:rPr>
          <w:rFonts w:ascii="Times New Roman" w:eastAsia="Times New Roman" w:hAnsi="Times New Roman" w:cs="Times New Roman"/>
          <w:sz w:val="28"/>
          <w:szCs w:val="28"/>
        </w:rPr>
      </w:pPr>
    </w:p>
    <w:sectPr w:rsidR="00484E02" w:rsidSect="006E084C">
      <w:pgSz w:w="16840" w:h="11907" w:orient="landscape"/>
      <w:pgMar w:top="851"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DD0"/>
    <w:multiLevelType w:val="multilevel"/>
    <w:tmpl w:val="DA14C12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00A0B"/>
    <w:multiLevelType w:val="multilevel"/>
    <w:tmpl w:val="FDE4D2C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596CE6"/>
    <w:multiLevelType w:val="multilevel"/>
    <w:tmpl w:val="EED87AA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EA23A0"/>
    <w:multiLevelType w:val="multilevel"/>
    <w:tmpl w:val="F4B0BC0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9B46E4C"/>
    <w:multiLevelType w:val="hybridMultilevel"/>
    <w:tmpl w:val="429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B4952"/>
    <w:multiLevelType w:val="multilevel"/>
    <w:tmpl w:val="125CC02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2300CB"/>
    <w:multiLevelType w:val="multilevel"/>
    <w:tmpl w:val="37F0523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F3F26D9"/>
    <w:multiLevelType w:val="multilevel"/>
    <w:tmpl w:val="384E67A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F8F1BB5"/>
    <w:multiLevelType w:val="multilevel"/>
    <w:tmpl w:val="40C2B42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314B35"/>
    <w:multiLevelType w:val="multilevel"/>
    <w:tmpl w:val="D6808DB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EF27E5"/>
    <w:multiLevelType w:val="multilevel"/>
    <w:tmpl w:val="892A9C5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C702BA"/>
    <w:multiLevelType w:val="multilevel"/>
    <w:tmpl w:val="85F0E16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904F74"/>
    <w:multiLevelType w:val="multilevel"/>
    <w:tmpl w:val="B334709A"/>
    <w:lvl w:ilvl="0">
      <w:start w:val="1"/>
      <w:numFmt w:val="bullet"/>
      <w:lvlText w:val="•"/>
      <w:lvlJc w:val="left"/>
      <w:pPr>
        <w:ind w:left="70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6DA56AB"/>
    <w:multiLevelType w:val="multilevel"/>
    <w:tmpl w:val="67302DD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7677215"/>
    <w:multiLevelType w:val="multilevel"/>
    <w:tmpl w:val="B892339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580D52"/>
    <w:multiLevelType w:val="multilevel"/>
    <w:tmpl w:val="7C289DA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7F668F"/>
    <w:multiLevelType w:val="multilevel"/>
    <w:tmpl w:val="B1466CE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F93425"/>
    <w:multiLevelType w:val="multilevel"/>
    <w:tmpl w:val="5EDC758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2571D6"/>
    <w:multiLevelType w:val="multilevel"/>
    <w:tmpl w:val="CF08FF4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D1449C4"/>
    <w:multiLevelType w:val="multilevel"/>
    <w:tmpl w:val="32A8CDC8"/>
    <w:lvl w:ilvl="0">
      <w:start w:val="1"/>
      <w:numFmt w:val="bullet"/>
      <w:lvlText w:val="•"/>
      <w:lvlJc w:val="left"/>
      <w:pPr>
        <w:ind w:left="705"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1D160770"/>
    <w:multiLevelType w:val="multilevel"/>
    <w:tmpl w:val="E5AA62B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D1C78A2"/>
    <w:multiLevelType w:val="multilevel"/>
    <w:tmpl w:val="69C41D6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1FFF43E0"/>
    <w:multiLevelType w:val="multilevel"/>
    <w:tmpl w:val="6720D05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D47A19"/>
    <w:multiLevelType w:val="multilevel"/>
    <w:tmpl w:val="B614B59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1E17823"/>
    <w:multiLevelType w:val="multilevel"/>
    <w:tmpl w:val="4854279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2D03B32"/>
    <w:multiLevelType w:val="multilevel"/>
    <w:tmpl w:val="4A26E040"/>
    <w:lvl w:ilvl="0">
      <w:start w:val="1"/>
      <w:numFmt w:val="bullet"/>
      <w:lvlText w:val="•"/>
      <w:lvlJc w:val="left"/>
      <w:pPr>
        <w:ind w:left="150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6" w15:restartNumberingAfterBreak="0">
    <w:nsid w:val="25C5237F"/>
    <w:multiLevelType w:val="multilevel"/>
    <w:tmpl w:val="04CAFCC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6DE4490"/>
    <w:multiLevelType w:val="multilevel"/>
    <w:tmpl w:val="1FD4632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9A68CB"/>
    <w:multiLevelType w:val="multilevel"/>
    <w:tmpl w:val="FD66BF6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C95155E"/>
    <w:multiLevelType w:val="multilevel"/>
    <w:tmpl w:val="F2C2B6F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07655E2"/>
    <w:multiLevelType w:val="multilevel"/>
    <w:tmpl w:val="0AD867B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310E2EC6"/>
    <w:multiLevelType w:val="multilevel"/>
    <w:tmpl w:val="37647E2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1595E3F"/>
    <w:multiLevelType w:val="multilevel"/>
    <w:tmpl w:val="A44A21C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1BC35CF"/>
    <w:multiLevelType w:val="multilevel"/>
    <w:tmpl w:val="216C9A1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22318F5"/>
    <w:multiLevelType w:val="multilevel"/>
    <w:tmpl w:val="58C0272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51B797D"/>
    <w:multiLevelType w:val="multilevel"/>
    <w:tmpl w:val="E38AD5C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5757D08"/>
    <w:multiLevelType w:val="multilevel"/>
    <w:tmpl w:val="F59CF5A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F767C9"/>
    <w:multiLevelType w:val="multilevel"/>
    <w:tmpl w:val="ACE8D8D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91B01D9"/>
    <w:multiLevelType w:val="multilevel"/>
    <w:tmpl w:val="2C0C3C0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91C33ED"/>
    <w:multiLevelType w:val="multilevel"/>
    <w:tmpl w:val="B010D33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989793D"/>
    <w:multiLevelType w:val="multilevel"/>
    <w:tmpl w:val="CF5EFE5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9D305A1"/>
    <w:multiLevelType w:val="multilevel"/>
    <w:tmpl w:val="3A22A3C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B600950"/>
    <w:multiLevelType w:val="multilevel"/>
    <w:tmpl w:val="FC32926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CDC0409"/>
    <w:multiLevelType w:val="multilevel"/>
    <w:tmpl w:val="F5401E9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D965BB4"/>
    <w:multiLevelType w:val="multilevel"/>
    <w:tmpl w:val="981AB1F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E352E2F"/>
    <w:multiLevelType w:val="multilevel"/>
    <w:tmpl w:val="E3BC65D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E9F2073"/>
    <w:multiLevelType w:val="multilevel"/>
    <w:tmpl w:val="2C38D88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3F20783D"/>
    <w:multiLevelType w:val="multilevel"/>
    <w:tmpl w:val="22E4EB2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3F6431A3"/>
    <w:multiLevelType w:val="multilevel"/>
    <w:tmpl w:val="134A7CF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2EB61F4"/>
    <w:multiLevelType w:val="multilevel"/>
    <w:tmpl w:val="0C5CA65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3572A8B"/>
    <w:multiLevelType w:val="multilevel"/>
    <w:tmpl w:val="9E02257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3B079E2"/>
    <w:multiLevelType w:val="multilevel"/>
    <w:tmpl w:val="3AB8EFF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40C4A2B"/>
    <w:multiLevelType w:val="multilevel"/>
    <w:tmpl w:val="2256B82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2013FD"/>
    <w:multiLevelType w:val="multilevel"/>
    <w:tmpl w:val="2F0EAFF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461F4663"/>
    <w:multiLevelType w:val="multilevel"/>
    <w:tmpl w:val="1D98D54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D21815"/>
    <w:multiLevelType w:val="multilevel"/>
    <w:tmpl w:val="3A52ECB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9517036"/>
    <w:multiLevelType w:val="multilevel"/>
    <w:tmpl w:val="11C4D8F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D1454"/>
    <w:multiLevelType w:val="multilevel"/>
    <w:tmpl w:val="1D98D23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C6050EB"/>
    <w:multiLevelType w:val="multilevel"/>
    <w:tmpl w:val="0EECEDA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D9C128A"/>
    <w:multiLevelType w:val="multilevel"/>
    <w:tmpl w:val="DB561D4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DD35165"/>
    <w:multiLevelType w:val="multilevel"/>
    <w:tmpl w:val="D08896B6"/>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EB24AB2"/>
    <w:multiLevelType w:val="multilevel"/>
    <w:tmpl w:val="8368A1F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4F467131"/>
    <w:multiLevelType w:val="multilevel"/>
    <w:tmpl w:val="7E1465B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23F79C4"/>
    <w:multiLevelType w:val="multilevel"/>
    <w:tmpl w:val="4E7A224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56B111B4"/>
    <w:multiLevelType w:val="multilevel"/>
    <w:tmpl w:val="C9FA0CBE"/>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57E713D9"/>
    <w:multiLevelType w:val="multilevel"/>
    <w:tmpl w:val="599AD52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D956475"/>
    <w:multiLevelType w:val="multilevel"/>
    <w:tmpl w:val="724A041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DE57482"/>
    <w:multiLevelType w:val="multilevel"/>
    <w:tmpl w:val="ECAE4D7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22B4E18"/>
    <w:multiLevelType w:val="multilevel"/>
    <w:tmpl w:val="4BB273D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2C903DB"/>
    <w:multiLevelType w:val="multilevel"/>
    <w:tmpl w:val="4C1AF7C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41F52E8"/>
    <w:multiLevelType w:val="multilevel"/>
    <w:tmpl w:val="8B3288F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69E11FE"/>
    <w:multiLevelType w:val="multilevel"/>
    <w:tmpl w:val="E1749BB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0A6CB1"/>
    <w:multiLevelType w:val="multilevel"/>
    <w:tmpl w:val="2716DD8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3" w15:restartNumberingAfterBreak="0">
    <w:nsid w:val="6A8550DA"/>
    <w:multiLevelType w:val="multilevel"/>
    <w:tmpl w:val="05A28F6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D7B4D77"/>
    <w:multiLevelType w:val="multilevel"/>
    <w:tmpl w:val="082612A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E760391"/>
    <w:multiLevelType w:val="multilevel"/>
    <w:tmpl w:val="271A730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70444057"/>
    <w:multiLevelType w:val="multilevel"/>
    <w:tmpl w:val="21320672"/>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1481B61"/>
    <w:multiLevelType w:val="multilevel"/>
    <w:tmpl w:val="0F3270D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71726913"/>
    <w:multiLevelType w:val="multilevel"/>
    <w:tmpl w:val="8236EB0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1D669DC"/>
    <w:multiLevelType w:val="multilevel"/>
    <w:tmpl w:val="CA1C274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73FD7F13"/>
    <w:multiLevelType w:val="multilevel"/>
    <w:tmpl w:val="7F5A338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6B0219A"/>
    <w:multiLevelType w:val="multilevel"/>
    <w:tmpl w:val="A1CC8C3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88D1590"/>
    <w:multiLevelType w:val="multilevel"/>
    <w:tmpl w:val="B5E229B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B1937A1"/>
    <w:multiLevelType w:val="multilevel"/>
    <w:tmpl w:val="967CA6E4"/>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C0D5AD0"/>
    <w:multiLevelType w:val="multilevel"/>
    <w:tmpl w:val="6DFCFAE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C5E6C46"/>
    <w:multiLevelType w:val="multilevel"/>
    <w:tmpl w:val="ECECD550"/>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D0C0BC5"/>
    <w:multiLevelType w:val="multilevel"/>
    <w:tmpl w:val="4DC04FE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7E252F05"/>
    <w:multiLevelType w:val="multilevel"/>
    <w:tmpl w:val="1B166EC8"/>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F302357"/>
    <w:multiLevelType w:val="multilevel"/>
    <w:tmpl w:val="1040E08A"/>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6"/>
  </w:num>
  <w:num w:numId="2">
    <w:abstractNumId w:val="6"/>
  </w:num>
  <w:num w:numId="3">
    <w:abstractNumId w:val="83"/>
  </w:num>
  <w:num w:numId="4">
    <w:abstractNumId w:val="9"/>
  </w:num>
  <w:num w:numId="5">
    <w:abstractNumId w:val="87"/>
  </w:num>
  <w:num w:numId="6">
    <w:abstractNumId w:val="54"/>
  </w:num>
  <w:num w:numId="7">
    <w:abstractNumId w:val="62"/>
  </w:num>
  <w:num w:numId="8">
    <w:abstractNumId w:val="14"/>
  </w:num>
  <w:num w:numId="9">
    <w:abstractNumId w:val="20"/>
  </w:num>
  <w:num w:numId="10">
    <w:abstractNumId w:val="27"/>
  </w:num>
  <w:num w:numId="11">
    <w:abstractNumId w:val="45"/>
  </w:num>
  <w:num w:numId="12">
    <w:abstractNumId w:val="24"/>
  </w:num>
  <w:num w:numId="13">
    <w:abstractNumId w:val="2"/>
  </w:num>
  <w:num w:numId="14">
    <w:abstractNumId w:val="88"/>
  </w:num>
  <w:num w:numId="15">
    <w:abstractNumId w:val="64"/>
  </w:num>
  <w:num w:numId="16">
    <w:abstractNumId w:val="28"/>
  </w:num>
  <w:num w:numId="17">
    <w:abstractNumId w:val="50"/>
  </w:num>
  <w:num w:numId="18">
    <w:abstractNumId w:val="61"/>
  </w:num>
  <w:num w:numId="19">
    <w:abstractNumId w:val="48"/>
  </w:num>
  <w:num w:numId="20">
    <w:abstractNumId w:val="86"/>
  </w:num>
  <w:num w:numId="21">
    <w:abstractNumId w:val="12"/>
  </w:num>
  <w:num w:numId="22">
    <w:abstractNumId w:val="8"/>
  </w:num>
  <w:num w:numId="23">
    <w:abstractNumId w:val="19"/>
  </w:num>
  <w:num w:numId="24">
    <w:abstractNumId w:val="11"/>
  </w:num>
  <w:num w:numId="25">
    <w:abstractNumId w:val="43"/>
  </w:num>
  <w:num w:numId="26">
    <w:abstractNumId w:val="23"/>
  </w:num>
  <w:num w:numId="27">
    <w:abstractNumId w:val="46"/>
  </w:num>
  <w:num w:numId="28">
    <w:abstractNumId w:val="13"/>
  </w:num>
  <w:num w:numId="29">
    <w:abstractNumId w:val="78"/>
  </w:num>
  <w:num w:numId="30">
    <w:abstractNumId w:val="82"/>
  </w:num>
  <w:num w:numId="31">
    <w:abstractNumId w:val="18"/>
  </w:num>
  <w:num w:numId="32">
    <w:abstractNumId w:val="47"/>
  </w:num>
  <w:num w:numId="33">
    <w:abstractNumId w:val="66"/>
  </w:num>
  <w:num w:numId="34">
    <w:abstractNumId w:val="80"/>
  </w:num>
  <w:num w:numId="35">
    <w:abstractNumId w:val="17"/>
  </w:num>
  <w:num w:numId="36">
    <w:abstractNumId w:val="65"/>
  </w:num>
  <w:num w:numId="37">
    <w:abstractNumId w:val="7"/>
  </w:num>
  <w:num w:numId="38">
    <w:abstractNumId w:val="1"/>
  </w:num>
  <w:num w:numId="39">
    <w:abstractNumId w:val="51"/>
  </w:num>
  <w:num w:numId="40">
    <w:abstractNumId w:val="58"/>
  </w:num>
  <w:num w:numId="41">
    <w:abstractNumId w:val="44"/>
  </w:num>
  <w:num w:numId="42">
    <w:abstractNumId w:val="57"/>
  </w:num>
  <w:num w:numId="43">
    <w:abstractNumId w:val="10"/>
  </w:num>
  <w:num w:numId="44">
    <w:abstractNumId w:val="56"/>
  </w:num>
  <w:num w:numId="45">
    <w:abstractNumId w:val="15"/>
  </w:num>
  <w:num w:numId="46">
    <w:abstractNumId w:val="0"/>
  </w:num>
  <w:num w:numId="47">
    <w:abstractNumId w:val="37"/>
  </w:num>
  <w:num w:numId="48">
    <w:abstractNumId w:val="60"/>
  </w:num>
  <w:num w:numId="49">
    <w:abstractNumId w:val="26"/>
  </w:num>
  <w:num w:numId="50">
    <w:abstractNumId w:val="77"/>
  </w:num>
  <w:num w:numId="51">
    <w:abstractNumId w:val="39"/>
  </w:num>
  <w:num w:numId="52">
    <w:abstractNumId w:val="38"/>
  </w:num>
  <w:num w:numId="53">
    <w:abstractNumId w:val="40"/>
  </w:num>
  <w:num w:numId="54">
    <w:abstractNumId w:val="81"/>
  </w:num>
  <w:num w:numId="55">
    <w:abstractNumId w:val="49"/>
  </w:num>
  <w:num w:numId="56">
    <w:abstractNumId w:val="69"/>
  </w:num>
  <w:num w:numId="57">
    <w:abstractNumId w:val="73"/>
  </w:num>
  <w:num w:numId="58">
    <w:abstractNumId w:val="84"/>
  </w:num>
  <w:num w:numId="59">
    <w:abstractNumId w:val="71"/>
  </w:num>
  <w:num w:numId="60">
    <w:abstractNumId w:val="21"/>
  </w:num>
  <w:num w:numId="61">
    <w:abstractNumId w:val="52"/>
  </w:num>
  <w:num w:numId="62">
    <w:abstractNumId w:val="76"/>
  </w:num>
  <w:num w:numId="63">
    <w:abstractNumId w:val="68"/>
  </w:num>
  <w:num w:numId="64">
    <w:abstractNumId w:val="79"/>
  </w:num>
  <w:num w:numId="65">
    <w:abstractNumId w:val="55"/>
  </w:num>
  <w:num w:numId="66">
    <w:abstractNumId w:val="3"/>
  </w:num>
  <w:num w:numId="67">
    <w:abstractNumId w:val="35"/>
  </w:num>
  <w:num w:numId="68">
    <w:abstractNumId w:val="63"/>
  </w:num>
  <w:num w:numId="69">
    <w:abstractNumId w:val="67"/>
  </w:num>
  <w:num w:numId="70">
    <w:abstractNumId w:val="74"/>
  </w:num>
  <w:num w:numId="71">
    <w:abstractNumId w:val="30"/>
  </w:num>
  <w:num w:numId="72">
    <w:abstractNumId w:val="22"/>
  </w:num>
  <w:num w:numId="73">
    <w:abstractNumId w:val="53"/>
  </w:num>
  <w:num w:numId="74">
    <w:abstractNumId w:val="41"/>
  </w:num>
  <w:num w:numId="75">
    <w:abstractNumId w:val="72"/>
  </w:num>
  <w:num w:numId="76">
    <w:abstractNumId w:val="75"/>
  </w:num>
  <w:num w:numId="77">
    <w:abstractNumId w:val="25"/>
  </w:num>
  <w:num w:numId="78">
    <w:abstractNumId w:val="42"/>
  </w:num>
  <w:num w:numId="79">
    <w:abstractNumId w:val="32"/>
  </w:num>
  <w:num w:numId="80">
    <w:abstractNumId w:val="34"/>
  </w:num>
  <w:num w:numId="81">
    <w:abstractNumId w:val="59"/>
  </w:num>
  <w:num w:numId="82">
    <w:abstractNumId w:val="70"/>
  </w:num>
  <w:num w:numId="83">
    <w:abstractNumId w:val="85"/>
  </w:num>
  <w:num w:numId="84">
    <w:abstractNumId w:val="5"/>
  </w:num>
  <w:num w:numId="85">
    <w:abstractNumId w:val="29"/>
  </w:num>
  <w:num w:numId="86">
    <w:abstractNumId w:val="33"/>
  </w:num>
  <w:num w:numId="87">
    <w:abstractNumId w:val="31"/>
  </w:num>
  <w:num w:numId="88">
    <w:abstractNumId w:val="16"/>
  </w:num>
  <w:num w:numId="89">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02"/>
    <w:rsid w:val="00484E02"/>
    <w:rsid w:val="006E0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4317"/>
  <w15:docId w15:val="{B012732F-238F-44E7-A7AB-8E6A4BCDB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6E0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I1sGd1N3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od.tvp.pl/video/wiedzmin,odc-1-dziecinstwo,39525302" TargetMode="External"/><Relationship Id="rId5" Type="http://schemas.openxmlformats.org/officeDocument/2006/relationships/hyperlink" Target="https://www.youtube.com/watch?v=5DIXryrdq6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6056</Words>
  <Characters>34522</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MSI</cp:lastModifiedBy>
  <cp:revision>2</cp:revision>
  <dcterms:created xsi:type="dcterms:W3CDTF">2020-09-09T06:21:00Z</dcterms:created>
  <dcterms:modified xsi:type="dcterms:W3CDTF">2020-09-09T06:21:00Z</dcterms:modified>
</cp:coreProperties>
</file>